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6" w:rsidRPr="00D257A7" w:rsidRDefault="00D257A7" w:rsidP="00D257A7">
      <w:pPr>
        <w:jc w:val="center"/>
        <w:rPr>
          <w:b/>
          <w:sz w:val="36"/>
        </w:rPr>
      </w:pPr>
      <w:r w:rsidRPr="00D257A7">
        <w:rPr>
          <w:b/>
          <w:sz w:val="36"/>
        </w:rPr>
        <w:t>СЕТЕВАЯ КАМЕРА ВИДЕОНАБЛЮДЕНИЯ</w:t>
      </w:r>
    </w:p>
    <w:p w:rsidR="00D257A7" w:rsidRPr="00B660E1" w:rsidRDefault="00D114D7" w:rsidP="00D257A7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ATEC</w:t>
      </w:r>
      <w:r w:rsidR="00D257A7" w:rsidRPr="00D257A7">
        <w:rPr>
          <w:b/>
          <w:sz w:val="36"/>
        </w:rPr>
        <w:t>-I</w:t>
      </w:r>
      <w:r w:rsidR="00564076" w:rsidRPr="002558B9">
        <w:rPr>
          <w:b/>
          <w:sz w:val="36"/>
        </w:rPr>
        <w:t>2</w:t>
      </w:r>
      <w:r w:rsidR="002558B9">
        <w:rPr>
          <w:b/>
          <w:sz w:val="36"/>
          <w:lang w:val="en-US"/>
        </w:rPr>
        <w:t>D</w:t>
      </w:r>
      <w:r w:rsidR="002558B9" w:rsidRPr="002558B9">
        <w:rPr>
          <w:b/>
          <w:sz w:val="36"/>
        </w:rPr>
        <w:t>-</w:t>
      </w:r>
      <w:r w:rsidR="00B660E1">
        <w:rPr>
          <w:b/>
          <w:sz w:val="36"/>
        </w:rPr>
        <w:t>02</w:t>
      </w:r>
      <w:r w:rsidR="00B660E1" w:rsidRPr="00B660E1">
        <w:rPr>
          <w:b/>
          <w:sz w:val="36"/>
        </w:rPr>
        <w:t>0</w:t>
      </w:r>
      <w:bookmarkStart w:id="0" w:name="_GoBack"/>
      <w:bookmarkEnd w:id="0"/>
    </w:p>
    <w:p w:rsidR="00D257A7" w:rsidRDefault="003906C3" w:rsidP="004D64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109" cy="2732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353" cy="273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B660E1" w:rsidP="00D257A7">
      <w:pPr>
        <w:jc w:val="center"/>
      </w:pPr>
      <w:r>
        <w:t>202</w:t>
      </w:r>
      <w:r w:rsidRPr="003E6703">
        <w:t>4</w:t>
      </w:r>
      <w:r w:rsidR="00D257A7">
        <w:t>г.</w:t>
      </w: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D257A7" w:rsidRDefault="00D257A7" w:rsidP="00796011">
      <w:pPr>
        <w:jc w:val="both"/>
        <w:rPr>
          <w:sz w:val="16"/>
          <w:szCs w:val="14"/>
        </w:rPr>
      </w:pPr>
      <w:r w:rsidRPr="00D257A7">
        <w:rPr>
          <w:sz w:val="16"/>
          <w:szCs w:val="14"/>
        </w:rPr>
        <w:t xml:space="preserve">Сетевая камера видеонаблюдения – </w:t>
      </w:r>
      <w:r w:rsidR="000545B6">
        <w:rPr>
          <w:sz w:val="16"/>
          <w:szCs w:val="14"/>
          <w:lang w:val="en-US"/>
        </w:rPr>
        <w:t>ATEC</w:t>
      </w:r>
      <w:r w:rsidR="00647B73">
        <w:rPr>
          <w:sz w:val="16"/>
          <w:szCs w:val="14"/>
        </w:rPr>
        <w:t>-I</w:t>
      </w:r>
      <w:r w:rsidR="00D114D7">
        <w:rPr>
          <w:sz w:val="16"/>
          <w:szCs w:val="14"/>
        </w:rPr>
        <w:t>2</w:t>
      </w:r>
      <w:r w:rsidR="002558B9">
        <w:rPr>
          <w:sz w:val="16"/>
          <w:szCs w:val="14"/>
          <w:lang w:val="en-US"/>
        </w:rPr>
        <w:t>D</w:t>
      </w:r>
      <w:r w:rsidR="002326B7">
        <w:rPr>
          <w:sz w:val="16"/>
          <w:szCs w:val="14"/>
        </w:rPr>
        <w:t>-02</w:t>
      </w:r>
      <w:r w:rsidR="002326B7" w:rsidRPr="002326B7">
        <w:rPr>
          <w:sz w:val="16"/>
          <w:szCs w:val="14"/>
        </w:rPr>
        <w:t>0</w:t>
      </w:r>
      <w:r w:rsidR="00796011" w:rsidRPr="00D257A7">
        <w:rPr>
          <w:sz w:val="16"/>
          <w:szCs w:val="14"/>
        </w:rPr>
        <w:t xml:space="preserve"> </w:t>
      </w:r>
      <w:r w:rsidRPr="00D257A7">
        <w:rPr>
          <w:sz w:val="16"/>
          <w:szCs w:val="14"/>
        </w:rPr>
        <w:t xml:space="preserve">(далее – видеокамера) в </w:t>
      </w:r>
      <w:r w:rsidR="00647B73">
        <w:rPr>
          <w:sz w:val="16"/>
          <w:szCs w:val="14"/>
        </w:rPr>
        <w:t>купольном</w:t>
      </w:r>
      <w:r w:rsidRPr="00D257A7">
        <w:rPr>
          <w:sz w:val="16"/>
          <w:szCs w:val="14"/>
        </w:rPr>
        <w:t xml:space="preserve"> исполнении служит для передачи оцифрованного видеосигнала к устройству сбора, обработки и хранения. Видеокамера оснащена высокочувствительной КМОП-матрицей, </w:t>
      </w:r>
      <w:r w:rsidR="00647B73">
        <w:rPr>
          <w:sz w:val="16"/>
          <w:szCs w:val="14"/>
        </w:rPr>
        <w:t>фиксированным</w:t>
      </w:r>
      <w:r w:rsidRPr="00D257A7">
        <w:rPr>
          <w:sz w:val="16"/>
          <w:szCs w:val="14"/>
        </w:rPr>
        <w:t xml:space="preserve"> объективом, электромеханическим ИК-фильтром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796011">
      <w:pPr>
        <w:pStyle w:val="Default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3E6703" w:rsidP="002558B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D114D7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074956">
              <w:rPr>
                <w:sz w:val="16"/>
                <w:szCs w:val="14"/>
              </w:rPr>
              <w:t>.</w:t>
            </w:r>
            <w:r>
              <w:rPr>
                <w:sz w:val="16"/>
                <w:szCs w:val="14"/>
              </w:rPr>
              <w:t>8</w:t>
            </w:r>
            <w:r w:rsidR="00074956">
              <w:rPr>
                <w:sz w:val="16"/>
                <w:szCs w:val="14"/>
              </w:rPr>
              <w:t>мм</w:t>
            </w:r>
          </w:p>
        </w:tc>
      </w:tr>
      <w:tr w:rsidR="001076CD" w:rsidTr="00213FC5">
        <w:tc>
          <w:tcPr>
            <w:tcW w:w="2547" w:type="dxa"/>
          </w:tcPr>
          <w:p w:rsidR="001076CD" w:rsidRDefault="001076CD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Угол обзора</w:t>
            </w:r>
            <w:r w:rsidR="00F55A0A">
              <w:rPr>
                <w:sz w:val="16"/>
                <w:szCs w:val="14"/>
              </w:rPr>
              <w:t xml:space="preserve"> по горизонтали</w:t>
            </w:r>
          </w:p>
        </w:tc>
        <w:tc>
          <w:tcPr>
            <w:tcW w:w="4374" w:type="dxa"/>
          </w:tcPr>
          <w:p w:rsidR="001076CD" w:rsidRDefault="00693E84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84</w:t>
            </w:r>
            <w:r w:rsidR="00497E80">
              <w:rPr>
                <w:sz w:val="16"/>
                <w:szCs w:val="14"/>
              </w:rPr>
              <w:t xml:space="preserve"> </w:t>
            </w:r>
            <w:proofErr w:type="spellStart"/>
            <w:r w:rsidR="00497E80">
              <w:rPr>
                <w:sz w:val="16"/>
                <w:szCs w:val="14"/>
              </w:rPr>
              <w:t>гр</w:t>
            </w:r>
            <w:proofErr w:type="spellEnd"/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647B73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D114D7">
              <w:rPr>
                <w:sz w:val="16"/>
                <w:szCs w:val="14"/>
              </w:rPr>
              <w:t>5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796011" w:rsidRDefault="00647B73" w:rsidP="00565B22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4641F1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2</w:t>
            </w:r>
            <w:r w:rsidR="00647B73">
              <w:rPr>
                <w:sz w:val="16"/>
                <w:szCs w:val="14"/>
              </w:rPr>
              <w:t>5</w:t>
            </w:r>
            <w:r w:rsidR="00565B22">
              <w:rPr>
                <w:sz w:val="16"/>
                <w:szCs w:val="14"/>
              </w:rPr>
              <w:t xml:space="preserve"> 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C46183" w:rsidTr="00213FC5">
        <w:tc>
          <w:tcPr>
            <w:tcW w:w="2547" w:type="dxa"/>
          </w:tcPr>
          <w:p w:rsidR="00C46183" w:rsidRDefault="0079722A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Микрофон</w:t>
            </w:r>
          </w:p>
        </w:tc>
        <w:tc>
          <w:tcPr>
            <w:tcW w:w="4374" w:type="dxa"/>
          </w:tcPr>
          <w:p w:rsidR="00C46183" w:rsidRPr="00A82040" w:rsidRDefault="00A82040" w:rsidP="00A82040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                                            микрофон</w:t>
            </w:r>
          </w:p>
        </w:tc>
      </w:tr>
      <w:tr w:rsidR="00754E1D" w:rsidTr="00213FC5">
        <w:tc>
          <w:tcPr>
            <w:tcW w:w="2547" w:type="dxa"/>
          </w:tcPr>
          <w:p w:rsidR="00754E1D" w:rsidRDefault="00643ED4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Аудиокодек</w:t>
            </w:r>
            <w:r w:rsidR="00754E1D">
              <w:rPr>
                <w:sz w:val="16"/>
                <w:szCs w:val="14"/>
              </w:rPr>
              <w:t xml:space="preserve"> </w:t>
            </w:r>
          </w:p>
        </w:tc>
        <w:tc>
          <w:tcPr>
            <w:tcW w:w="4374" w:type="dxa"/>
          </w:tcPr>
          <w:p w:rsidR="00754E1D" w:rsidRPr="00643ED4" w:rsidRDefault="009D4EC8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G</w:t>
            </w:r>
            <w:r w:rsidR="00643ED4">
              <w:rPr>
                <w:sz w:val="16"/>
                <w:szCs w:val="14"/>
              </w:rPr>
              <w:t>711</w:t>
            </w:r>
            <w:r w:rsidR="00643ED4">
              <w:rPr>
                <w:sz w:val="16"/>
                <w:szCs w:val="14"/>
                <w:lang w:val="en-US"/>
              </w:rPr>
              <w:t>A</w:t>
            </w:r>
            <w:r w:rsidR="00643ED4" w:rsidRPr="00643ED4">
              <w:rPr>
                <w:sz w:val="16"/>
                <w:szCs w:val="14"/>
              </w:rPr>
              <w:t>/</w:t>
            </w:r>
            <w:r w:rsidR="00643ED4">
              <w:rPr>
                <w:sz w:val="16"/>
                <w:szCs w:val="14"/>
                <w:lang w:val="en-US"/>
              </w:rPr>
              <w:t>U</w:t>
            </w:r>
          </w:p>
        </w:tc>
      </w:tr>
      <w:tr w:rsidR="00D257A7" w:rsidRPr="00C46183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754E1D" w:rsidRDefault="00041F46" w:rsidP="008159A5">
            <w:pPr>
              <w:jc w:val="center"/>
              <w:rPr>
                <w:sz w:val="16"/>
                <w:szCs w:val="14"/>
              </w:rPr>
            </w:pPr>
            <w:r w:rsidRPr="00754E1D">
              <w:rPr>
                <w:sz w:val="16"/>
                <w:szCs w:val="14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Pr="00754E1D">
              <w:rPr>
                <w:sz w:val="16"/>
                <w:szCs w:val="14"/>
              </w:rPr>
              <w:t>±</w:t>
            </w:r>
            <w:r w:rsidR="008159A5" w:rsidRPr="00754E1D">
              <w:rPr>
                <w:sz w:val="16"/>
                <w:szCs w:val="14"/>
              </w:rPr>
              <w:t>10</w:t>
            </w:r>
            <w:r w:rsidRPr="00754E1D">
              <w:rPr>
                <w:sz w:val="16"/>
                <w:szCs w:val="14"/>
              </w:rPr>
              <w:t xml:space="preserve">%, </w:t>
            </w:r>
            <w:proofErr w:type="spellStart"/>
            <w:r>
              <w:rPr>
                <w:sz w:val="16"/>
                <w:szCs w:val="14"/>
              </w:rPr>
              <w:t>РоЕ</w:t>
            </w:r>
            <w:proofErr w:type="spellEnd"/>
            <w:r w:rsidRPr="00754E1D">
              <w:rPr>
                <w:sz w:val="16"/>
                <w:szCs w:val="14"/>
              </w:rPr>
              <w:t xml:space="preserve"> (</w:t>
            </w:r>
            <w:r w:rsidR="00C46183">
              <w:rPr>
                <w:sz w:val="16"/>
                <w:szCs w:val="14"/>
                <w:lang w:val="en-US"/>
              </w:rPr>
              <w:t>IEEE</w:t>
            </w:r>
            <w:r w:rsidR="00C46183" w:rsidRPr="00754E1D">
              <w:rPr>
                <w:sz w:val="16"/>
                <w:szCs w:val="14"/>
              </w:rPr>
              <w:t xml:space="preserve"> 802.3 </w:t>
            </w:r>
            <w:proofErr w:type="spellStart"/>
            <w:r w:rsidR="00C46183">
              <w:rPr>
                <w:sz w:val="16"/>
                <w:szCs w:val="14"/>
                <w:lang w:val="en-US"/>
              </w:rPr>
              <w:t>af</w:t>
            </w:r>
            <w:proofErr w:type="spellEnd"/>
            <w:r w:rsidRPr="00754E1D">
              <w:rPr>
                <w:sz w:val="16"/>
                <w:szCs w:val="14"/>
              </w:rPr>
              <w:t>)</w:t>
            </w:r>
          </w:p>
        </w:tc>
      </w:tr>
      <w:tr w:rsidR="00D257A7" w:rsidRPr="003906C3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Сетевой интерфейс</w:t>
            </w:r>
          </w:p>
        </w:tc>
        <w:tc>
          <w:tcPr>
            <w:tcW w:w="4374" w:type="dxa"/>
          </w:tcPr>
          <w:p w:rsidR="00D257A7" w:rsidRPr="003326C1" w:rsidRDefault="00796011" w:rsidP="00796011">
            <w:pPr>
              <w:jc w:val="center"/>
              <w:rPr>
                <w:sz w:val="16"/>
                <w:szCs w:val="14"/>
                <w:lang w:val="en-US"/>
              </w:rPr>
            </w:pPr>
            <w:r w:rsidRPr="003326C1">
              <w:rPr>
                <w:sz w:val="16"/>
                <w:szCs w:val="14"/>
                <w:lang w:val="en-US"/>
              </w:rPr>
              <w:t>10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3326C1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</w:t>
            </w:r>
            <w:r w:rsidRPr="003326C1">
              <w:rPr>
                <w:sz w:val="16"/>
                <w:szCs w:val="14"/>
                <w:lang w:val="en-US"/>
              </w:rPr>
              <w:t>/100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3326C1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TX</w:t>
            </w:r>
            <w:r w:rsidRPr="003326C1">
              <w:rPr>
                <w:sz w:val="16"/>
                <w:szCs w:val="14"/>
                <w:lang w:val="en-US"/>
              </w:rPr>
              <w:t xml:space="preserve"> </w:t>
            </w:r>
            <w:r>
              <w:rPr>
                <w:sz w:val="16"/>
                <w:szCs w:val="14"/>
                <w:lang w:val="en-US"/>
              </w:rPr>
              <w:t>Ethernet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</w:t>
            </w:r>
            <w:r w:rsidR="009B0FA6">
              <w:rPr>
                <w:sz w:val="16"/>
                <w:szCs w:val="14"/>
              </w:rPr>
              <w:t>40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43243E" w:rsidP="00213FC5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</w:t>
            </w:r>
            <w:r w:rsidR="003048C5">
              <w:rPr>
                <w:sz w:val="14"/>
                <w:szCs w:val="14"/>
              </w:rPr>
              <w:t>0</w:t>
            </w:r>
            <w:r w:rsidR="004641F1">
              <w:rPr>
                <w:sz w:val="14"/>
                <w:szCs w:val="14"/>
              </w:rPr>
              <w:t>°С ~ +</w:t>
            </w:r>
            <w:r w:rsidR="004641F1">
              <w:rPr>
                <w:sz w:val="14"/>
                <w:szCs w:val="14"/>
                <w:lang w:val="en-US"/>
              </w:rPr>
              <w:t>60</w:t>
            </w:r>
            <w:r w:rsidR="00213FC5">
              <w:rPr>
                <w:sz w:val="14"/>
                <w:szCs w:val="14"/>
              </w:rPr>
              <w:t xml:space="preserve">°С 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213FC5" w:rsidRDefault="00E01397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Пластик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213FC5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</w:t>
            </w:r>
            <w:r w:rsidR="003326C1">
              <w:rPr>
                <w:sz w:val="16"/>
                <w:szCs w:val="14"/>
                <w:lang w:val="en-US"/>
              </w:rPr>
              <w:t>1</w:t>
            </w:r>
            <w:r w:rsidR="003326C1">
              <w:rPr>
                <w:sz w:val="16"/>
                <w:szCs w:val="14"/>
              </w:rPr>
              <w:t>10</w:t>
            </w:r>
            <w:r w:rsidR="00C15E14">
              <w:rPr>
                <w:sz w:val="16"/>
                <w:szCs w:val="14"/>
              </w:rPr>
              <w:t xml:space="preserve"> x </w:t>
            </w:r>
            <w:r w:rsidR="00C15E14">
              <w:rPr>
                <w:sz w:val="16"/>
                <w:szCs w:val="14"/>
                <w:lang w:val="en-US"/>
              </w:rPr>
              <w:t>89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4641F1" w:rsidRDefault="003F1307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</w:rPr>
              <w:t>242</w:t>
            </w:r>
            <w:r w:rsidR="004641F1">
              <w:rPr>
                <w:sz w:val="16"/>
                <w:szCs w:val="14"/>
              </w:rPr>
              <w:t>г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2E1F29" w:rsidRPr="00A723BC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</w:t>
      </w: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Гарантийный срок эксплуатации – 38 месяцев со дня продажи.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7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7"/>
    <w:rsid w:val="000308C4"/>
    <w:rsid w:val="000331C2"/>
    <w:rsid w:val="00041F46"/>
    <w:rsid w:val="00042CEB"/>
    <w:rsid w:val="000545B6"/>
    <w:rsid w:val="00074956"/>
    <w:rsid w:val="001076CD"/>
    <w:rsid w:val="001C203C"/>
    <w:rsid w:val="00213FC5"/>
    <w:rsid w:val="002326B7"/>
    <w:rsid w:val="002558B9"/>
    <w:rsid w:val="002E1F29"/>
    <w:rsid w:val="003048C5"/>
    <w:rsid w:val="003326C1"/>
    <w:rsid w:val="00377B12"/>
    <w:rsid w:val="0038234A"/>
    <w:rsid w:val="003906C3"/>
    <w:rsid w:val="003B3737"/>
    <w:rsid w:val="003B37A0"/>
    <w:rsid w:val="003E6703"/>
    <w:rsid w:val="003F1307"/>
    <w:rsid w:val="0043243E"/>
    <w:rsid w:val="004641F1"/>
    <w:rsid w:val="00497E80"/>
    <w:rsid w:val="004C4FDA"/>
    <w:rsid w:val="004D6476"/>
    <w:rsid w:val="00564076"/>
    <w:rsid w:val="00565B22"/>
    <w:rsid w:val="00630C36"/>
    <w:rsid w:val="006417BB"/>
    <w:rsid w:val="00643ED4"/>
    <w:rsid w:val="00647B73"/>
    <w:rsid w:val="00693E84"/>
    <w:rsid w:val="006A4205"/>
    <w:rsid w:val="00754E1D"/>
    <w:rsid w:val="00796011"/>
    <w:rsid w:val="0079722A"/>
    <w:rsid w:val="008159A5"/>
    <w:rsid w:val="00845A64"/>
    <w:rsid w:val="00937A3B"/>
    <w:rsid w:val="009B0FA6"/>
    <w:rsid w:val="009D3EA5"/>
    <w:rsid w:val="009D4EC8"/>
    <w:rsid w:val="00A723BC"/>
    <w:rsid w:val="00A82040"/>
    <w:rsid w:val="00AF449F"/>
    <w:rsid w:val="00AF7C25"/>
    <w:rsid w:val="00B660E1"/>
    <w:rsid w:val="00C15E14"/>
    <w:rsid w:val="00C46183"/>
    <w:rsid w:val="00D114D7"/>
    <w:rsid w:val="00D257A7"/>
    <w:rsid w:val="00DA0045"/>
    <w:rsid w:val="00E01397"/>
    <w:rsid w:val="00E7185D"/>
    <w:rsid w:val="00E80618"/>
    <w:rsid w:val="00F55A0A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rd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Владимир</cp:lastModifiedBy>
  <cp:revision>34</cp:revision>
  <dcterms:created xsi:type="dcterms:W3CDTF">2020-12-28T14:35:00Z</dcterms:created>
  <dcterms:modified xsi:type="dcterms:W3CDTF">2024-07-17T12:04:00Z</dcterms:modified>
</cp:coreProperties>
</file>