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DD758" w14:textId="77777777" w:rsidR="000D5B10" w:rsidRDefault="005A3406">
      <w:pPr>
        <w:tabs>
          <w:tab w:val="left" w:pos="9044"/>
        </w:tabs>
        <w:ind w:left="116"/>
        <w:rPr>
          <w:rFonts w:ascii="Times New Roman"/>
          <w:sz w:val="20"/>
        </w:rPr>
      </w:pPr>
      <w:r>
        <w:rPr>
          <w:rFonts w:ascii="Times New Roman"/>
          <w:noProof/>
          <w:position w:val="2"/>
          <w:sz w:val="20"/>
          <w:lang w:bidi="ar-SA"/>
        </w:rPr>
        <w:drawing>
          <wp:inline distT="0" distB="0" distL="0" distR="0" wp14:anchorId="738EA4BD" wp14:editId="4252EBA8">
            <wp:extent cx="1783442" cy="3474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83442" cy="347472"/>
                    </a:xfrm>
                    <a:prstGeom prst="rect">
                      <a:avLst/>
                    </a:prstGeom>
                  </pic:spPr>
                </pic:pic>
              </a:graphicData>
            </a:graphic>
          </wp:inline>
        </w:drawing>
      </w:r>
      <w:r>
        <w:rPr>
          <w:rFonts w:ascii="Times New Roman"/>
          <w:position w:val="2"/>
          <w:sz w:val="20"/>
        </w:rPr>
        <w:tab/>
      </w:r>
      <w:r>
        <w:rPr>
          <w:rFonts w:ascii="Times New Roman"/>
          <w:noProof/>
          <w:sz w:val="20"/>
          <w:lang w:bidi="ar-SA"/>
        </w:rPr>
        <w:drawing>
          <wp:inline distT="0" distB="0" distL="0" distR="0" wp14:anchorId="022775C2" wp14:editId="3EDD5244">
            <wp:extent cx="245400" cy="25145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45400" cy="251459"/>
                    </a:xfrm>
                    <a:prstGeom prst="rect">
                      <a:avLst/>
                    </a:prstGeom>
                  </pic:spPr>
                </pic:pic>
              </a:graphicData>
            </a:graphic>
          </wp:inline>
        </w:drawing>
      </w:r>
    </w:p>
    <w:p w14:paraId="3C2B0E54" w14:textId="77777777" w:rsidR="000D5B10" w:rsidRDefault="000D5B10">
      <w:pPr>
        <w:pStyle w:val="a3"/>
        <w:rPr>
          <w:rFonts w:ascii="Times New Roman"/>
          <w:sz w:val="20"/>
        </w:rPr>
      </w:pPr>
    </w:p>
    <w:p w14:paraId="5AD191AB" w14:textId="77777777" w:rsidR="000D5B10" w:rsidRDefault="000D5B10">
      <w:pPr>
        <w:pStyle w:val="a3"/>
        <w:rPr>
          <w:rFonts w:ascii="Times New Roman"/>
          <w:sz w:val="20"/>
        </w:rPr>
      </w:pPr>
    </w:p>
    <w:p w14:paraId="34CE2F34" w14:textId="77777777" w:rsidR="000D5B10" w:rsidRDefault="000D5B10">
      <w:pPr>
        <w:pStyle w:val="a3"/>
        <w:spacing w:before="11"/>
        <w:rPr>
          <w:rFonts w:ascii="Times New Roman"/>
          <w:sz w:val="29"/>
        </w:rPr>
      </w:pPr>
    </w:p>
    <w:p w14:paraId="64F5AED0" w14:textId="77777777" w:rsidR="00D01ABF" w:rsidRDefault="005A3406" w:rsidP="00D01ABF">
      <w:pPr>
        <w:pStyle w:val="a3"/>
        <w:spacing w:before="1"/>
        <w:ind w:left="102" w:right="103" w:firstLine="707"/>
        <w:jc w:val="center"/>
        <w:rPr>
          <w:rFonts w:ascii="Open Sans" w:hAnsi="Open Sans" w:cs="Open Sans"/>
          <w:b/>
          <w:color w:val="000000"/>
          <w:sz w:val="20"/>
          <w:szCs w:val="20"/>
          <w:shd w:val="clear" w:color="auto" w:fill="FFFFFF"/>
        </w:rPr>
      </w:pPr>
      <w:r w:rsidRPr="00D01ABF">
        <w:rPr>
          <w:rFonts w:ascii="Open Sans" w:hAnsi="Open Sans" w:cs="Open Sans"/>
          <w:b/>
          <w:color w:val="000000"/>
          <w:sz w:val="20"/>
          <w:szCs w:val="20"/>
          <w:shd w:val="clear" w:color="auto" w:fill="FFFFFF"/>
        </w:rPr>
        <w:t xml:space="preserve">ЭЛЕКТРОМЕХАНИЧЕСКИЙ ЗАМОК </w:t>
      </w:r>
      <w:r w:rsidR="00BA2C0D" w:rsidRPr="00D01ABF">
        <w:rPr>
          <w:rFonts w:ascii="Open Sans" w:hAnsi="Open Sans" w:cs="Open Sans"/>
          <w:b/>
          <w:color w:val="000000"/>
          <w:sz w:val="20"/>
          <w:szCs w:val="20"/>
          <w:shd w:val="clear" w:color="auto" w:fill="FFFFFF"/>
        </w:rPr>
        <w:t xml:space="preserve">СЕРИИ </w:t>
      </w:r>
      <w:r w:rsidR="00D712D6" w:rsidRPr="00D01ABF">
        <w:rPr>
          <w:rFonts w:ascii="Open Sans" w:hAnsi="Open Sans" w:cs="Open Sans"/>
          <w:b/>
          <w:color w:val="000000"/>
          <w:sz w:val="20"/>
          <w:szCs w:val="20"/>
          <w:shd w:val="clear" w:color="auto" w:fill="FFFFFF"/>
        </w:rPr>
        <w:t>AT-EL101</w:t>
      </w:r>
      <w:proofErr w:type="gramStart"/>
      <w:r w:rsidR="00D712D6" w:rsidRPr="00D01ABF">
        <w:rPr>
          <w:rFonts w:ascii="Open Sans" w:hAnsi="Open Sans" w:cs="Open Sans"/>
          <w:b/>
          <w:color w:val="000000"/>
          <w:sz w:val="20"/>
          <w:szCs w:val="20"/>
          <w:shd w:val="clear" w:color="auto" w:fill="FFFFFF"/>
        </w:rPr>
        <w:t>GF</w:t>
      </w:r>
      <w:r w:rsidR="00D243D2" w:rsidRPr="00D01ABF">
        <w:rPr>
          <w:rFonts w:ascii="Open Sans" w:hAnsi="Open Sans" w:cs="Open Sans"/>
          <w:b/>
          <w:color w:val="000000"/>
          <w:sz w:val="20"/>
          <w:szCs w:val="20"/>
          <w:shd w:val="clear" w:color="auto" w:fill="FFFFFF"/>
        </w:rPr>
        <w:t>._</w:t>
      </w:r>
      <w:proofErr w:type="gramEnd"/>
    </w:p>
    <w:p w14:paraId="404041FF" w14:textId="77777777" w:rsidR="000D5B10" w:rsidRPr="00D01ABF" w:rsidRDefault="005A3406" w:rsidP="00D01ABF">
      <w:pPr>
        <w:pStyle w:val="a3"/>
        <w:spacing w:before="1"/>
        <w:ind w:left="102" w:right="103" w:firstLine="707"/>
        <w:jc w:val="center"/>
        <w:rPr>
          <w:rFonts w:ascii="Open Sans" w:hAnsi="Open Sans" w:cs="Open Sans"/>
          <w:b/>
          <w:color w:val="000000"/>
          <w:sz w:val="20"/>
          <w:szCs w:val="20"/>
          <w:shd w:val="clear" w:color="auto" w:fill="FFFFFF"/>
        </w:rPr>
      </w:pPr>
      <w:r w:rsidRPr="00D01ABF">
        <w:rPr>
          <w:rFonts w:ascii="Open Sans" w:hAnsi="Open Sans" w:cs="Open Sans"/>
          <w:b/>
          <w:color w:val="000000"/>
          <w:sz w:val="20"/>
          <w:szCs w:val="20"/>
          <w:shd w:val="clear" w:color="auto" w:fill="FFFFFF"/>
        </w:rPr>
        <w:t xml:space="preserve"> ПАСПОРТ</w:t>
      </w:r>
    </w:p>
    <w:p w14:paraId="7C30A4B5" w14:textId="77777777" w:rsidR="000D5B10" w:rsidRDefault="000D5B10">
      <w:pPr>
        <w:pStyle w:val="a3"/>
        <w:rPr>
          <w:b/>
        </w:rPr>
      </w:pPr>
    </w:p>
    <w:p w14:paraId="712BA21F" w14:textId="77777777" w:rsidR="000D5B10" w:rsidRPr="00D01ABF" w:rsidRDefault="000D5B10" w:rsidP="00D01ABF">
      <w:pPr>
        <w:pStyle w:val="a3"/>
        <w:spacing w:before="1"/>
        <w:ind w:left="102" w:right="103" w:firstLine="707"/>
        <w:jc w:val="center"/>
        <w:rPr>
          <w:rFonts w:ascii="Open Sans" w:hAnsi="Open Sans" w:cs="Open Sans"/>
          <w:color w:val="000000"/>
          <w:sz w:val="20"/>
          <w:szCs w:val="20"/>
          <w:shd w:val="clear" w:color="auto" w:fill="FFFFFF"/>
        </w:rPr>
      </w:pPr>
    </w:p>
    <w:p w14:paraId="31F76E88" w14:textId="77777777" w:rsidR="000D5B10" w:rsidRPr="00B03AD7" w:rsidRDefault="005A3406" w:rsidP="00D01ABF">
      <w:pPr>
        <w:pStyle w:val="a3"/>
        <w:spacing w:before="1"/>
        <w:ind w:left="102" w:right="103" w:firstLine="707"/>
        <w:jc w:val="center"/>
        <w:rPr>
          <w:rFonts w:ascii="Open Sans" w:hAnsi="Open Sans" w:cs="Open Sans"/>
          <w:b/>
          <w:color w:val="000000"/>
          <w:sz w:val="20"/>
          <w:szCs w:val="20"/>
          <w:shd w:val="clear" w:color="auto" w:fill="FFFFFF"/>
        </w:rPr>
      </w:pPr>
      <w:r w:rsidRPr="00B03AD7">
        <w:rPr>
          <w:rFonts w:ascii="Open Sans" w:hAnsi="Open Sans" w:cs="Open Sans"/>
          <w:b/>
          <w:color w:val="000000"/>
          <w:sz w:val="20"/>
          <w:szCs w:val="20"/>
          <w:shd w:val="clear" w:color="auto" w:fill="FFFFFF"/>
        </w:rPr>
        <w:t>ОПИСАНИЕ</w:t>
      </w:r>
    </w:p>
    <w:p w14:paraId="7C582734" w14:textId="77777777" w:rsidR="00D01ABF" w:rsidRPr="00D01ABF" w:rsidRDefault="00D01ABF" w:rsidP="00D01ABF">
      <w:pPr>
        <w:pStyle w:val="a3"/>
        <w:spacing w:before="1"/>
        <w:ind w:left="102" w:right="103" w:firstLine="707"/>
        <w:jc w:val="center"/>
        <w:rPr>
          <w:rFonts w:ascii="Open Sans" w:hAnsi="Open Sans" w:cs="Open Sans"/>
          <w:color w:val="000000"/>
          <w:sz w:val="20"/>
          <w:szCs w:val="20"/>
          <w:shd w:val="clear" w:color="auto" w:fill="FFFFFF"/>
        </w:rPr>
      </w:pPr>
    </w:p>
    <w:p w14:paraId="5CE4E0E3" w14:textId="77777777" w:rsidR="000D5B10" w:rsidRPr="00D01ABF" w:rsidRDefault="005A3406">
      <w:pPr>
        <w:pStyle w:val="a3"/>
        <w:spacing w:before="1"/>
        <w:ind w:left="102" w:right="103" w:firstLine="707"/>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Электромеханический замок </w:t>
      </w:r>
      <w:r w:rsidR="00D712D6" w:rsidRPr="00D01ABF">
        <w:rPr>
          <w:rFonts w:ascii="Open Sans" w:hAnsi="Open Sans" w:cs="Open Sans"/>
          <w:color w:val="000000"/>
          <w:sz w:val="20"/>
          <w:szCs w:val="20"/>
          <w:shd w:val="clear" w:color="auto" w:fill="FFFFFF"/>
        </w:rPr>
        <w:t>AT-EL101</w:t>
      </w:r>
      <w:proofErr w:type="gramStart"/>
      <w:r w:rsidR="00D712D6" w:rsidRPr="00D01ABF">
        <w:rPr>
          <w:rFonts w:ascii="Open Sans" w:hAnsi="Open Sans" w:cs="Open Sans"/>
          <w:color w:val="000000"/>
          <w:sz w:val="20"/>
          <w:szCs w:val="20"/>
          <w:shd w:val="clear" w:color="auto" w:fill="FFFFFF"/>
        </w:rPr>
        <w:t>GF</w:t>
      </w:r>
      <w:r w:rsidR="002F2BC4" w:rsidRPr="00D01ABF">
        <w:rPr>
          <w:rFonts w:ascii="Open Sans" w:hAnsi="Open Sans" w:cs="Open Sans"/>
          <w:color w:val="000000"/>
          <w:sz w:val="20"/>
          <w:szCs w:val="20"/>
          <w:shd w:val="clear" w:color="auto" w:fill="FFFFFF"/>
        </w:rPr>
        <w:t>._</w:t>
      </w:r>
      <w:proofErr w:type="gramEnd"/>
      <w:r w:rsidRPr="00D01ABF">
        <w:rPr>
          <w:rFonts w:ascii="Open Sans" w:hAnsi="Open Sans" w:cs="Open Sans"/>
          <w:color w:val="000000"/>
          <w:sz w:val="20"/>
          <w:szCs w:val="20"/>
          <w:shd w:val="clear" w:color="auto" w:fill="FFFFFF"/>
        </w:rPr>
        <w:t xml:space="preserve"> – накладной, предназначен для использования на всех основных типах дверей и в составе систем контроля доступа.</w:t>
      </w:r>
    </w:p>
    <w:p w14:paraId="53944CFD" w14:textId="77777777" w:rsidR="00D712D6" w:rsidRDefault="00D712D6">
      <w:pPr>
        <w:pStyle w:val="a3"/>
        <w:spacing w:before="1"/>
        <w:ind w:left="102" w:right="103" w:firstLine="707"/>
        <w:jc w:val="both"/>
      </w:pPr>
    </w:p>
    <w:p w14:paraId="7B5A6EA8" w14:textId="77777777" w:rsidR="00D712D6" w:rsidRPr="00D01ABF" w:rsidRDefault="00D712D6" w:rsidP="00D712D6">
      <w:pPr>
        <w:pStyle w:val="a3"/>
        <w:spacing w:before="1"/>
        <w:ind w:left="102" w:right="103" w:firstLine="707"/>
        <w:jc w:val="center"/>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МОДИФИКАЦИИ</w:t>
      </w:r>
    </w:p>
    <w:p w14:paraId="575420AF" w14:textId="77777777" w:rsidR="00D712D6" w:rsidRDefault="00D712D6" w:rsidP="00D712D6">
      <w:pPr>
        <w:pStyle w:val="a3"/>
        <w:spacing w:before="1"/>
        <w:ind w:left="102" w:right="103" w:firstLine="707"/>
        <w:jc w:val="center"/>
      </w:pPr>
    </w:p>
    <w:p w14:paraId="5176CAF1" w14:textId="77777777" w:rsidR="00D712D6" w:rsidRDefault="00D712D6" w:rsidP="00D712D6">
      <w:pPr>
        <w:pStyle w:val="a3"/>
        <w:spacing w:before="1"/>
        <w:ind w:left="102" w:right="103" w:firstLine="707"/>
        <w:jc w:val="both"/>
      </w:pPr>
      <w:r w:rsidRPr="00D712D6">
        <w:t>AT-EL101GF</w:t>
      </w:r>
      <w:r>
        <w:t xml:space="preserve">.1 - </w:t>
      </w:r>
      <w:r>
        <w:rPr>
          <w:rFonts w:ascii="Open Sans" w:hAnsi="Open Sans" w:cs="Open Sans"/>
          <w:color w:val="000000"/>
          <w:sz w:val="20"/>
          <w:szCs w:val="20"/>
          <w:shd w:val="clear" w:color="auto" w:fill="FFFFFF"/>
        </w:rPr>
        <w:t>дверь открывается внутрь в правую сторону</w:t>
      </w:r>
    </w:p>
    <w:p w14:paraId="55545292" w14:textId="77777777" w:rsidR="00D712D6" w:rsidRPr="00CE199E" w:rsidRDefault="00D712D6" w:rsidP="00D712D6">
      <w:pPr>
        <w:pStyle w:val="a3"/>
        <w:spacing w:before="1"/>
        <w:ind w:left="102" w:right="103" w:firstLine="707"/>
        <w:jc w:val="both"/>
      </w:pPr>
      <w:r w:rsidRPr="00D712D6">
        <w:rPr>
          <w:lang w:val="en-US"/>
        </w:rPr>
        <w:t>AT</w:t>
      </w:r>
      <w:r w:rsidRPr="00CE199E">
        <w:t>-</w:t>
      </w:r>
      <w:r w:rsidRPr="00D712D6">
        <w:rPr>
          <w:lang w:val="en-US"/>
        </w:rPr>
        <w:t>EL</w:t>
      </w:r>
      <w:r w:rsidRPr="00CE199E">
        <w:t>101</w:t>
      </w:r>
      <w:r w:rsidRPr="00D712D6">
        <w:rPr>
          <w:lang w:val="en-US"/>
        </w:rPr>
        <w:t>GF</w:t>
      </w:r>
      <w:r w:rsidRPr="00CE199E">
        <w:t>.2</w:t>
      </w:r>
      <w:r w:rsidR="00CE199E">
        <w:t xml:space="preserve"> - </w:t>
      </w:r>
      <w:r w:rsidR="00CE199E">
        <w:rPr>
          <w:rFonts w:ascii="Open Sans" w:hAnsi="Open Sans" w:cs="Open Sans"/>
          <w:color w:val="000000"/>
          <w:sz w:val="20"/>
          <w:szCs w:val="20"/>
          <w:shd w:val="clear" w:color="auto" w:fill="FFFFFF"/>
        </w:rPr>
        <w:t>дверь открывается внутрь в левую сторону</w:t>
      </w:r>
    </w:p>
    <w:p w14:paraId="1EF08EC5" w14:textId="77777777" w:rsidR="00D712D6" w:rsidRPr="00CE199E" w:rsidRDefault="00D712D6" w:rsidP="00D712D6">
      <w:pPr>
        <w:pStyle w:val="a3"/>
        <w:spacing w:before="1"/>
        <w:ind w:left="102" w:right="103" w:firstLine="707"/>
        <w:jc w:val="both"/>
      </w:pPr>
      <w:r w:rsidRPr="00D712D6">
        <w:rPr>
          <w:lang w:val="en-US"/>
        </w:rPr>
        <w:t>AT</w:t>
      </w:r>
      <w:r w:rsidRPr="00824911">
        <w:t>-</w:t>
      </w:r>
      <w:r w:rsidRPr="00D712D6">
        <w:rPr>
          <w:lang w:val="en-US"/>
        </w:rPr>
        <w:t>EL</w:t>
      </w:r>
      <w:r w:rsidRPr="00824911">
        <w:t>101</w:t>
      </w:r>
      <w:r w:rsidRPr="00D712D6">
        <w:rPr>
          <w:lang w:val="en-US"/>
        </w:rPr>
        <w:t>GF</w:t>
      </w:r>
      <w:r w:rsidRPr="00824911">
        <w:t>.3</w:t>
      </w:r>
      <w:r w:rsidR="00CE199E">
        <w:t xml:space="preserve"> - </w:t>
      </w:r>
      <w:r w:rsidR="00824911">
        <w:rPr>
          <w:rFonts w:ascii="Open Sans" w:hAnsi="Open Sans" w:cs="Open Sans"/>
          <w:color w:val="000000"/>
          <w:sz w:val="20"/>
          <w:szCs w:val="20"/>
          <w:shd w:val="clear" w:color="auto" w:fill="FFFFFF"/>
        </w:rPr>
        <w:t>дверь открывается наружу в правую сторону</w:t>
      </w:r>
    </w:p>
    <w:p w14:paraId="0DA1EC58" w14:textId="77777777" w:rsidR="00D712D6" w:rsidRPr="00CE199E" w:rsidRDefault="00D712D6" w:rsidP="00D712D6">
      <w:pPr>
        <w:pStyle w:val="a3"/>
        <w:spacing w:before="1"/>
        <w:ind w:left="102" w:right="103" w:firstLine="707"/>
        <w:jc w:val="both"/>
      </w:pPr>
      <w:r w:rsidRPr="00D712D6">
        <w:rPr>
          <w:lang w:val="en-US"/>
        </w:rPr>
        <w:t>AT</w:t>
      </w:r>
      <w:r w:rsidRPr="00824911">
        <w:t>-</w:t>
      </w:r>
      <w:r w:rsidRPr="00D712D6">
        <w:rPr>
          <w:lang w:val="en-US"/>
        </w:rPr>
        <w:t>EL</w:t>
      </w:r>
      <w:r w:rsidRPr="00824911">
        <w:t>101</w:t>
      </w:r>
      <w:r w:rsidRPr="00D712D6">
        <w:rPr>
          <w:lang w:val="en-US"/>
        </w:rPr>
        <w:t>GF</w:t>
      </w:r>
      <w:r w:rsidRPr="00824911">
        <w:t>.4</w:t>
      </w:r>
      <w:r w:rsidR="00CE199E">
        <w:t xml:space="preserve"> - </w:t>
      </w:r>
      <w:r w:rsidR="00824911">
        <w:rPr>
          <w:rFonts w:ascii="Open Sans" w:hAnsi="Open Sans" w:cs="Open Sans"/>
          <w:color w:val="000000"/>
          <w:sz w:val="20"/>
          <w:szCs w:val="20"/>
          <w:shd w:val="clear" w:color="auto" w:fill="FFFFFF"/>
        </w:rPr>
        <w:t>дверь открывается наружу в левую сторону</w:t>
      </w:r>
    </w:p>
    <w:p w14:paraId="17F4981B" w14:textId="77777777" w:rsidR="00D712D6" w:rsidRDefault="00D712D6" w:rsidP="00D712D6">
      <w:pPr>
        <w:pStyle w:val="a3"/>
        <w:spacing w:before="1"/>
        <w:ind w:left="102" w:right="103" w:firstLine="707"/>
        <w:jc w:val="both"/>
      </w:pPr>
    </w:p>
    <w:p w14:paraId="1D7BF6C3" w14:textId="77777777" w:rsidR="00C25589" w:rsidRDefault="00F61A62" w:rsidP="00C25589">
      <w:pPr>
        <w:pStyle w:val="a3"/>
        <w:spacing w:before="1"/>
        <w:ind w:left="102" w:right="103" w:hanging="102"/>
        <w:jc w:val="both"/>
      </w:pPr>
      <w:r>
        <w:pict w14:anchorId="4BA9D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1pt;height:203.35pt">
            <v:imagedata r:id="rId10" o:title="Варианты открывания"/>
          </v:shape>
        </w:pict>
      </w:r>
    </w:p>
    <w:p w14:paraId="37B65E19" w14:textId="77777777" w:rsidR="00C25589" w:rsidRPr="00824911" w:rsidRDefault="00C25589" w:rsidP="00D712D6">
      <w:pPr>
        <w:pStyle w:val="a3"/>
        <w:spacing w:before="1"/>
        <w:ind w:left="102" w:right="103" w:firstLine="707"/>
        <w:jc w:val="both"/>
      </w:pPr>
    </w:p>
    <w:p w14:paraId="6A44B4F4" w14:textId="77777777" w:rsidR="00824911" w:rsidRPr="00A215D0" w:rsidRDefault="00824911" w:rsidP="00D01ABF">
      <w:pPr>
        <w:pStyle w:val="a3"/>
        <w:spacing w:before="1"/>
        <w:ind w:left="102" w:right="103" w:firstLine="707"/>
        <w:jc w:val="center"/>
        <w:rPr>
          <w:rFonts w:ascii="Open Sans" w:hAnsi="Open Sans" w:cs="Open Sans"/>
          <w:b/>
          <w:color w:val="000000"/>
          <w:sz w:val="20"/>
          <w:szCs w:val="20"/>
          <w:shd w:val="clear" w:color="auto" w:fill="FFFFFF"/>
        </w:rPr>
      </w:pPr>
      <w:r w:rsidRPr="00A215D0">
        <w:rPr>
          <w:rFonts w:ascii="Open Sans" w:hAnsi="Open Sans" w:cs="Open Sans"/>
          <w:b/>
          <w:color w:val="000000"/>
          <w:sz w:val="20"/>
          <w:szCs w:val="20"/>
          <w:shd w:val="clear" w:color="auto" w:fill="FFFFFF"/>
        </w:rPr>
        <w:t>ФУНКЦИИ ЗАМКА</w:t>
      </w:r>
    </w:p>
    <w:p w14:paraId="68DEE69B" w14:textId="77777777" w:rsidR="00D243D2" w:rsidRPr="00D01ABF" w:rsidRDefault="00D243D2" w:rsidP="00D243D2">
      <w:pPr>
        <w:pStyle w:val="a3"/>
        <w:spacing w:before="1"/>
        <w:ind w:left="102" w:right="103" w:firstLine="707"/>
        <w:rPr>
          <w:rFonts w:ascii="Open Sans" w:hAnsi="Open Sans" w:cs="Open Sans"/>
          <w:color w:val="000000"/>
          <w:sz w:val="20"/>
          <w:szCs w:val="20"/>
          <w:shd w:val="clear" w:color="auto" w:fill="FFFFFF"/>
        </w:rPr>
      </w:pPr>
    </w:p>
    <w:p w14:paraId="4A41ACB6" w14:textId="77777777" w:rsidR="00D243D2" w:rsidRPr="00D01ABF" w:rsidRDefault="004C2B78" w:rsidP="004C2B78">
      <w:pPr>
        <w:pStyle w:val="a3"/>
        <w:spacing w:before="1"/>
        <w:ind w:left="102" w:right="103" w:hanging="102"/>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 </w:t>
      </w:r>
      <w:r w:rsidR="00D243D2" w:rsidRPr="00D01ABF">
        <w:rPr>
          <w:rFonts w:ascii="Open Sans" w:hAnsi="Open Sans" w:cs="Open Sans"/>
          <w:color w:val="000000"/>
          <w:sz w:val="20"/>
          <w:szCs w:val="20"/>
          <w:shd w:val="clear" w:color="auto" w:fill="FFFFFF"/>
        </w:rPr>
        <w:t>Блокировка входной двери от несанкционированного прохода</w:t>
      </w:r>
    </w:p>
    <w:p w14:paraId="548BAB3E" w14:textId="77777777" w:rsidR="004C2B78" w:rsidRPr="00D01ABF" w:rsidRDefault="004C2B78" w:rsidP="004C2B78">
      <w:pPr>
        <w:pStyle w:val="a3"/>
        <w:spacing w:before="1"/>
        <w:ind w:left="102" w:right="103" w:hanging="102"/>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Дистанционное управление</w:t>
      </w:r>
    </w:p>
    <w:p w14:paraId="0D353D4C" w14:textId="77777777" w:rsidR="004C2B78" w:rsidRPr="00D01ABF" w:rsidRDefault="004C2B78" w:rsidP="004C2B78">
      <w:pPr>
        <w:pStyle w:val="a3"/>
        <w:spacing w:before="1"/>
        <w:ind w:left="102" w:right="103" w:hanging="102"/>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Выход по кнопке на замке</w:t>
      </w:r>
    </w:p>
    <w:p w14:paraId="4E7D42EF" w14:textId="77777777" w:rsidR="00824911" w:rsidRPr="00D01ABF" w:rsidRDefault="004C2B78" w:rsidP="004C2B78">
      <w:pPr>
        <w:pStyle w:val="a3"/>
        <w:spacing w:before="1"/>
        <w:ind w:left="102" w:right="103" w:hanging="102"/>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 </w:t>
      </w:r>
      <w:r w:rsidR="00824911" w:rsidRPr="00D01ABF">
        <w:rPr>
          <w:rFonts w:ascii="Open Sans" w:hAnsi="Open Sans" w:cs="Open Sans"/>
          <w:color w:val="000000"/>
          <w:sz w:val="20"/>
          <w:szCs w:val="20"/>
          <w:shd w:val="clear" w:color="auto" w:fill="FFFFFF"/>
        </w:rPr>
        <w:t>Блокировка кнопки открытия</w:t>
      </w:r>
      <w:r w:rsidRPr="00D01ABF">
        <w:rPr>
          <w:rFonts w:ascii="Open Sans" w:hAnsi="Open Sans" w:cs="Open Sans"/>
          <w:color w:val="000000"/>
          <w:sz w:val="20"/>
          <w:szCs w:val="20"/>
          <w:shd w:val="clear" w:color="auto" w:fill="FFFFFF"/>
        </w:rPr>
        <w:t xml:space="preserve"> на замке</w:t>
      </w:r>
    </w:p>
    <w:p w14:paraId="367D98C0" w14:textId="77777777" w:rsidR="004C2B78" w:rsidRPr="00D01ABF" w:rsidRDefault="004C2B78" w:rsidP="004C2B78">
      <w:pPr>
        <w:pStyle w:val="a3"/>
        <w:spacing w:before="1"/>
        <w:ind w:left="102" w:right="103" w:hanging="102"/>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 </w:t>
      </w:r>
      <w:r w:rsidR="00824911" w:rsidRPr="00D01ABF">
        <w:rPr>
          <w:rFonts w:ascii="Open Sans" w:hAnsi="Open Sans" w:cs="Open Sans"/>
          <w:color w:val="000000"/>
          <w:sz w:val="20"/>
          <w:szCs w:val="20"/>
          <w:shd w:val="clear" w:color="auto" w:fill="FFFFFF"/>
        </w:rPr>
        <w:t>Фиксация замка в открытом положении</w:t>
      </w:r>
      <w:r w:rsidRPr="00D01ABF">
        <w:rPr>
          <w:rFonts w:ascii="Open Sans" w:hAnsi="Open Sans" w:cs="Open Sans"/>
          <w:color w:val="000000"/>
          <w:sz w:val="20"/>
          <w:szCs w:val="20"/>
          <w:shd w:val="clear" w:color="auto" w:fill="FFFFFF"/>
        </w:rPr>
        <w:t xml:space="preserve"> блокировкой копки «ВЫХОД» в нажатом </w:t>
      </w:r>
    </w:p>
    <w:p w14:paraId="0B59D3FF" w14:textId="77777777" w:rsidR="00824911" w:rsidRPr="00D01ABF" w:rsidRDefault="004C2B78" w:rsidP="004C2B78">
      <w:pPr>
        <w:pStyle w:val="a3"/>
        <w:spacing w:before="1"/>
        <w:ind w:left="102" w:right="103" w:hanging="102"/>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   состоянии (свободный проход)</w:t>
      </w:r>
    </w:p>
    <w:p w14:paraId="102693BD" w14:textId="77777777" w:rsidR="004C2B78" w:rsidRPr="00D01ABF" w:rsidRDefault="004C2B78" w:rsidP="004C2B78">
      <w:pPr>
        <w:pStyle w:val="a3"/>
        <w:spacing w:before="1"/>
        <w:ind w:left="102" w:right="103" w:hanging="102"/>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 - Вход снаружи по ключу из комплекта</w:t>
      </w:r>
    </w:p>
    <w:p w14:paraId="32FE72AF" w14:textId="77777777" w:rsidR="000D5B10" w:rsidRPr="00824911" w:rsidRDefault="000D5B10">
      <w:pPr>
        <w:pStyle w:val="a3"/>
        <w:spacing w:before="1"/>
      </w:pPr>
    </w:p>
    <w:p w14:paraId="66825FD1" w14:textId="77777777" w:rsidR="000D5B10" w:rsidRPr="00A215D0" w:rsidRDefault="00536A8B">
      <w:pPr>
        <w:pStyle w:val="a3"/>
        <w:spacing w:line="267" w:lineRule="exact"/>
        <w:ind w:left="2690" w:right="2694"/>
        <w:jc w:val="center"/>
        <w:rPr>
          <w:rFonts w:ascii="Open Sans" w:hAnsi="Open Sans" w:cs="Open Sans"/>
          <w:b/>
          <w:color w:val="000000"/>
          <w:sz w:val="20"/>
          <w:szCs w:val="20"/>
          <w:shd w:val="clear" w:color="auto" w:fill="FFFFFF"/>
        </w:rPr>
      </w:pPr>
      <w:r w:rsidRPr="00536A8B">
        <w:rPr>
          <w:rFonts w:ascii="Segoe UI" w:hAnsi="Segoe UI" w:cs="Segoe UI"/>
          <w:color w:val="151515"/>
          <w:shd w:val="clear" w:color="auto" w:fill="FFFFFF"/>
        </w:rPr>
        <w:t xml:space="preserve">    </w:t>
      </w:r>
      <w:r w:rsidR="005A3406" w:rsidRPr="00A215D0">
        <w:rPr>
          <w:rFonts w:ascii="Open Sans" w:hAnsi="Open Sans" w:cs="Open Sans"/>
          <w:b/>
          <w:color w:val="000000"/>
          <w:sz w:val="20"/>
          <w:szCs w:val="20"/>
          <w:shd w:val="clear" w:color="auto" w:fill="FFFFFF"/>
        </w:rPr>
        <w:t>УСЛОВИЯ ЭКСПЛУАТАЦИИ</w:t>
      </w:r>
    </w:p>
    <w:p w14:paraId="32A2B044" w14:textId="77777777" w:rsidR="00536A8B" w:rsidRPr="00D01ABF" w:rsidRDefault="00536A8B">
      <w:pPr>
        <w:pStyle w:val="a3"/>
        <w:spacing w:line="267" w:lineRule="exact"/>
        <w:ind w:left="2690" w:right="2694"/>
        <w:jc w:val="center"/>
        <w:rPr>
          <w:rFonts w:ascii="Open Sans" w:hAnsi="Open Sans" w:cs="Open Sans"/>
          <w:color w:val="000000"/>
          <w:sz w:val="20"/>
          <w:szCs w:val="20"/>
          <w:shd w:val="clear" w:color="auto" w:fill="FFFFFF"/>
        </w:rPr>
      </w:pPr>
    </w:p>
    <w:p w14:paraId="2650E44A" w14:textId="77777777" w:rsidR="000D5B10" w:rsidRPr="00D01ABF" w:rsidRDefault="005A3406">
      <w:pPr>
        <w:pStyle w:val="a3"/>
        <w:ind w:left="102" w:right="105" w:firstLine="707"/>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Допускается использование электромеханического замка в диапазоне температур окружающей среды от -30°С до +50°С при отсутствии в воздухе паров агрессивных сред (кислот, щелочей и пр.).</w:t>
      </w:r>
      <w:r w:rsidR="00CE199E" w:rsidRPr="00D01ABF">
        <w:rPr>
          <w:rFonts w:ascii="Open Sans" w:hAnsi="Open Sans" w:cs="Open Sans"/>
          <w:color w:val="000000"/>
          <w:sz w:val="20"/>
          <w:szCs w:val="20"/>
          <w:shd w:val="clear" w:color="auto" w:fill="FFFFFF"/>
        </w:rPr>
        <w:t xml:space="preserve"> Замок управляется подачей напряжения (импульс) не более </w:t>
      </w:r>
      <w:r w:rsidR="007301F4" w:rsidRPr="00D01ABF">
        <w:rPr>
          <w:rFonts w:ascii="Open Sans" w:hAnsi="Open Sans" w:cs="Open Sans"/>
          <w:color w:val="000000"/>
          <w:sz w:val="20"/>
          <w:szCs w:val="20"/>
          <w:shd w:val="clear" w:color="auto" w:fill="FFFFFF"/>
        </w:rPr>
        <w:t>ОДНОЙ</w:t>
      </w:r>
      <w:r w:rsidR="00CE199E" w:rsidRPr="00D01ABF">
        <w:rPr>
          <w:rFonts w:ascii="Open Sans" w:hAnsi="Open Sans" w:cs="Open Sans"/>
          <w:color w:val="000000"/>
          <w:sz w:val="20"/>
          <w:szCs w:val="20"/>
          <w:shd w:val="clear" w:color="auto" w:fill="FFFFFF"/>
        </w:rPr>
        <w:t xml:space="preserve"> секунд</w:t>
      </w:r>
      <w:r w:rsidR="007301F4" w:rsidRPr="00D01ABF">
        <w:rPr>
          <w:rFonts w:ascii="Open Sans" w:hAnsi="Open Sans" w:cs="Open Sans"/>
          <w:color w:val="000000"/>
          <w:sz w:val="20"/>
          <w:szCs w:val="20"/>
          <w:shd w:val="clear" w:color="auto" w:fill="FFFFFF"/>
        </w:rPr>
        <w:t>ы</w:t>
      </w:r>
      <w:r w:rsidR="00CE199E" w:rsidRPr="00D01ABF">
        <w:rPr>
          <w:rFonts w:ascii="Open Sans" w:hAnsi="Open Sans" w:cs="Open Sans"/>
          <w:color w:val="000000"/>
          <w:sz w:val="20"/>
          <w:szCs w:val="20"/>
          <w:shd w:val="clear" w:color="auto" w:fill="FFFFFF"/>
        </w:rPr>
        <w:t>. Иначе катушка соленоида может перегреться и выйти из строя.</w:t>
      </w:r>
    </w:p>
    <w:p w14:paraId="0852BE95" w14:textId="77777777" w:rsidR="00CE199E" w:rsidRPr="00D01ABF" w:rsidRDefault="00CE199E">
      <w:pPr>
        <w:pStyle w:val="a3"/>
        <w:ind w:left="102" w:right="105" w:firstLine="707"/>
        <w:jc w:val="both"/>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При отсутствии регулировки или риска подачи импульса на открывание более ТРЁХ секунд рекомендуется использовать </w:t>
      </w:r>
      <w:r w:rsidR="007301F4">
        <w:rPr>
          <w:rFonts w:ascii="Open Sans" w:hAnsi="Open Sans" w:cs="Open Sans"/>
          <w:color w:val="000000"/>
          <w:sz w:val="20"/>
          <w:szCs w:val="20"/>
          <w:shd w:val="clear" w:color="auto" w:fill="FFFFFF"/>
        </w:rPr>
        <w:t>модуль управления электромеханическим замком</w:t>
      </w:r>
      <w:r w:rsidR="007301F4" w:rsidRPr="00D01ABF">
        <w:rPr>
          <w:rFonts w:ascii="Open Sans" w:hAnsi="Open Sans" w:cs="Open Sans"/>
          <w:color w:val="000000"/>
          <w:sz w:val="20"/>
          <w:szCs w:val="20"/>
          <w:shd w:val="clear" w:color="auto" w:fill="FFFFFF"/>
        </w:rPr>
        <w:t xml:space="preserve"> </w:t>
      </w:r>
      <w:r w:rsidR="007569F0" w:rsidRPr="00D01ABF">
        <w:rPr>
          <w:rFonts w:ascii="Open Sans" w:hAnsi="Open Sans" w:cs="Open Sans"/>
          <w:color w:val="000000"/>
          <w:sz w:val="20"/>
          <w:szCs w:val="20"/>
          <w:shd w:val="clear" w:color="auto" w:fill="FFFFFF"/>
        </w:rPr>
        <w:t>от ACCORDTEC</w:t>
      </w:r>
      <w:r w:rsidRPr="00D01ABF">
        <w:rPr>
          <w:rFonts w:ascii="Open Sans" w:hAnsi="Open Sans" w:cs="Open Sans"/>
          <w:color w:val="000000"/>
          <w:sz w:val="20"/>
          <w:szCs w:val="20"/>
          <w:shd w:val="clear" w:color="auto" w:fill="FFFFFF"/>
        </w:rPr>
        <w:t xml:space="preserve"> AT-VD EPS (артикул AT-06719)</w:t>
      </w:r>
    </w:p>
    <w:p w14:paraId="6966097B" w14:textId="77777777" w:rsidR="000D5B10" w:rsidRPr="00D01ABF" w:rsidRDefault="000D5B10">
      <w:pPr>
        <w:pStyle w:val="a3"/>
        <w:rPr>
          <w:rFonts w:ascii="Open Sans" w:hAnsi="Open Sans" w:cs="Open Sans"/>
          <w:color w:val="000000"/>
          <w:sz w:val="20"/>
          <w:szCs w:val="20"/>
          <w:shd w:val="clear" w:color="auto" w:fill="FFFFFF"/>
        </w:rPr>
      </w:pPr>
    </w:p>
    <w:p w14:paraId="0A86AC19" w14:textId="77777777" w:rsidR="003F36E1" w:rsidRDefault="003F36E1">
      <w:pPr>
        <w:pStyle w:val="a3"/>
        <w:ind w:left="2689" w:right="2694"/>
        <w:jc w:val="center"/>
        <w:rPr>
          <w:rFonts w:ascii="Open Sans" w:hAnsi="Open Sans" w:cs="Open Sans"/>
          <w:color w:val="000000"/>
          <w:sz w:val="20"/>
          <w:szCs w:val="20"/>
          <w:shd w:val="clear" w:color="auto" w:fill="FFFFFF"/>
        </w:rPr>
      </w:pPr>
    </w:p>
    <w:p w14:paraId="6B84EA96" w14:textId="77777777" w:rsidR="00D01ABF" w:rsidRPr="00D01ABF" w:rsidRDefault="00D01ABF">
      <w:pPr>
        <w:pStyle w:val="a3"/>
        <w:ind w:left="2689" w:right="2694"/>
        <w:jc w:val="center"/>
        <w:rPr>
          <w:rFonts w:ascii="Open Sans" w:hAnsi="Open Sans" w:cs="Open Sans"/>
          <w:color w:val="000000"/>
          <w:sz w:val="20"/>
          <w:szCs w:val="20"/>
          <w:shd w:val="clear" w:color="auto" w:fill="FFFFFF"/>
        </w:rPr>
      </w:pPr>
    </w:p>
    <w:p w14:paraId="65285C79" w14:textId="77777777" w:rsidR="000D5B10" w:rsidRPr="00D01ABF" w:rsidRDefault="005A3406">
      <w:pPr>
        <w:pStyle w:val="a3"/>
        <w:ind w:left="2689" w:right="2694"/>
        <w:jc w:val="center"/>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ТЕХНИЧЕСКИЕ ХАРАКТЕРИСТИКИ</w:t>
      </w:r>
    </w:p>
    <w:p w14:paraId="58708205" w14:textId="77777777" w:rsidR="0018607C" w:rsidRDefault="0018607C">
      <w:pPr>
        <w:pStyle w:val="a3"/>
        <w:ind w:left="2689" w:right="2694"/>
        <w:jc w:val="center"/>
      </w:pPr>
    </w:p>
    <w:p w14:paraId="6F38E184" w14:textId="77777777" w:rsidR="000D5B10" w:rsidRPr="00D01ABF" w:rsidRDefault="005A3406">
      <w:pPr>
        <w:pStyle w:val="a3"/>
        <w:ind w:left="88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Технические характеристики электромеханического замка представлены в табл. 1.</w:t>
      </w:r>
    </w:p>
    <w:p w14:paraId="74306DC6" w14:textId="77777777" w:rsidR="000D5B10" w:rsidRPr="00D01ABF" w:rsidRDefault="005A3406">
      <w:pPr>
        <w:pStyle w:val="a3"/>
        <w:spacing w:after="4"/>
        <w:ind w:left="102"/>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Таблица 1.</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767"/>
      </w:tblGrid>
      <w:tr w:rsidR="000D5B10" w:rsidRPr="00D01ABF" w14:paraId="0C669FE2" w14:textId="77777777" w:rsidTr="00CE199E">
        <w:trPr>
          <w:trHeight w:val="299"/>
        </w:trPr>
        <w:tc>
          <w:tcPr>
            <w:tcW w:w="3827" w:type="dxa"/>
          </w:tcPr>
          <w:p w14:paraId="00F049A2" w14:textId="77777777" w:rsidR="000D5B10" w:rsidRPr="00D01ABF" w:rsidRDefault="005A3406">
            <w:pPr>
              <w:pStyle w:val="TableParagraph"/>
              <w:spacing w:before="11" w:line="240" w:lineRule="auto"/>
              <w:ind w:right="34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Напряжение, В</w:t>
            </w:r>
            <w:r w:rsidR="007569F0" w:rsidRPr="00D01ABF">
              <w:rPr>
                <w:rFonts w:ascii="Open Sans" w:hAnsi="Open Sans" w:cs="Open Sans"/>
                <w:color w:val="000000"/>
                <w:sz w:val="20"/>
                <w:szCs w:val="20"/>
                <w:shd w:val="clear" w:color="auto" w:fill="FFFFFF"/>
              </w:rPr>
              <w:t xml:space="preserve"> DC</w:t>
            </w:r>
          </w:p>
        </w:tc>
        <w:tc>
          <w:tcPr>
            <w:tcW w:w="3767" w:type="dxa"/>
          </w:tcPr>
          <w:p w14:paraId="1D457357" w14:textId="77777777" w:rsidR="000D5B10" w:rsidRPr="00D01ABF" w:rsidRDefault="005A3406">
            <w:pPr>
              <w:pStyle w:val="TableParagraph"/>
              <w:spacing w:before="11" w:line="240" w:lineRule="auto"/>
              <w:ind w:left="75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12,0</w:t>
            </w:r>
          </w:p>
        </w:tc>
      </w:tr>
      <w:tr w:rsidR="000D5B10" w:rsidRPr="00D01ABF" w14:paraId="6B7DF16A" w14:textId="77777777" w:rsidTr="00CE199E">
        <w:trPr>
          <w:trHeight w:val="299"/>
        </w:trPr>
        <w:tc>
          <w:tcPr>
            <w:tcW w:w="3827" w:type="dxa"/>
          </w:tcPr>
          <w:p w14:paraId="581066D2" w14:textId="77777777" w:rsidR="000D5B10" w:rsidRPr="00D01ABF" w:rsidRDefault="005A3406">
            <w:pPr>
              <w:pStyle w:val="TableParagraph"/>
              <w:ind w:right="34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Потребляемый ток</w:t>
            </w:r>
            <w:r w:rsidR="00CE199E" w:rsidRPr="00D01ABF">
              <w:rPr>
                <w:rFonts w:ascii="Open Sans" w:hAnsi="Open Sans" w:cs="Open Sans"/>
                <w:color w:val="000000"/>
                <w:sz w:val="20"/>
                <w:szCs w:val="20"/>
                <w:shd w:val="clear" w:color="auto" w:fill="FFFFFF"/>
              </w:rPr>
              <w:t xml:space="preserve"> (импульс)</w:t>
            </w:r>
            <w:r w:rsidRPr="00D01ABF">
              <w:rPr>
                <w:rFonts w:ascii="Open Sans" w:hAnsi="Open Sans" w:cs="Open Sans"/>
                <w:color w:val="000000"/>
                <w:sz w:val="20"/>
                <w:szCs w:val="20"/>
                <w:shd w:val="clear" w:color="auto" w:fill="FFFFFF"/>
              </w:rPr>
              <w:t xml:space="preserve">, </w:t>
            </w:r>
            <w:proofErr w:type="gramStart"/>
            <w:r w:rsidRPr="00D01ABF">
              <w:rPr>
                <w:rFonts w:ascii="Open Sans" w:hAnsi="Open Sans" w:cs="Open Sans"/>
                <w:color w:val="000000"/>
                <w:sz w:val="20"/>
                <w:szCs w:val="20"/>
                <w:shd w:val="clear" w:color="auto" w:fill="FFFFFF"/>
              </w:rPr>
              <w:t>А</w:t>
            </w:r>
            <w:proofErr w:type="gramEnd"/>
          </w:p>
        </w:tc>
        <w:tc>
          <w:tcPr>
            <w:tcW w:w="3767" w:type="dxa"/>
          </w:tcPr>
          <w:p w14:paraId="084573F3" w14:textId="77777777" w:rsidR="000D5B10" w:rsidRPr="00D01ABF" w:rsidRDefault="005A3406">
            <w:pPr>
              <w:pStyle w:val="TableParagraph"/>
              <w:ind w:left="75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3,5</w:t>
            </w:r>
          </w:p>
        </w:tc>
      </w:tr>
      <w:tr w:rsidR="00CE199E" w:rsidRPr="00D01ABF" w14:paraId="0ED04D83" w14:textId="77777777" w:rsidTr="00CE199E">
        <w:trPr>
          <w:trHeight w:val="299"/>
        </w:trPr>
        <w:tc>
          <w:tcPr>
            <w:tcW w:w="3827" w:type="dxa"/>
          </w:tcPr>
          <w:p w14:paraId="59A35BEE" w14:textId="77777777" w:rsidR="00CE199E" w:rsidRPr="00D01ABF" w:rsidRDefault="00CE199E">
            <w:pPr>
              <w:pStyle w:val="TableParagraph"/>
              <w:ind w:right="34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Время управления не более, с</w:t>
            </w:r>
            <w:r w:rsidR="007569F0" w:rsidRPr="00D01ABF">
              <w:rPr>
                <w:rFonts w:ascii="Open Sans" w:hAnsi="Open Sans" w:cs="Open Sans"/>
                <w:color w:val="000000"/>
                <w:sz w:val="20"/>
                <w:szCs w:val="20"/>
                <w:shd w:val="clear" w:color="auto" w:fill="FFFFFF"/>
              </w:rPr>
              <w:t>ек</w:t>
            </w:r>
          </w:p>
        </w:tc>
        <w:tc>
          <w:tcPr>
            <w:tcW w:w="3767" w:type="dxa"/>
          </w:tcPr>
          <w:p w14:paraId="6B0A8D01" w14:textId="77777777" w:rsidR="00CE199E" w:rsidRPr="00D01ABF" w:rsidRDefault="007301F4">
            <w:pPr>
              <w:pStyle w:val="TableParagraph"/>
              <w:ind w:left="75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w:t>
            </w:r>
          </w:p>
        </w:tc>
      </w:tr>
      <w:tr w:rsidR="000D5B10" w:rsidRPr="00D01ABF" w14:paraId="3D20B459" w14:textId="77777777" w:rsidTr="00CE199E">
        <w:trPr>
          <w:trHeight w:val="300"/>
        </w:trPr>
        <w:tc>
          <w:tcPr>
            <w:tcW w:w="3827" w:type="dxa"/>
          </w:tcPr>
          <w:p w14:paraId="683A4EAA" w14:textId="77777777" w:rsidR="000D5B10" w:rsidRPr="00D01ABF" w:rsidRDefault="005A3406">
            <w:pPr>
              <w:pStyle w:val="TableParagraph"/>
              <w:spacing w:before="14"/>
              <w:ind w:right="34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Тип установки</w:t>
            </w:r>
          </w:p>
        </w:tc>
        <w:tc>
          <w:tcPr>
            <w:tcW w:w="3767" w:type="dxa"/>
          </w:tcPr>
          <w:p w14:paraId="1FE8B2D1" w14:textId="77777777" w:rsidR="000D5B10" w:rsidRPr="00D01ABF" w:rsidRDefault="005A3406">
            <w:pPr>
              <w:pStyle w:val="TableParagraph"/>
              <w:spacing w:before="14"/>
              <w:ind w:left="75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Накладной</w:t>
            </w:r>
          </w:p>
        </w:tc>
      </w:tr>
      <w:tr w:rsidR="000D5B10" w:rsidRPr="00D01ABF" w14:paraId="506ACDFE" w14:textId="77777777" w:rsidTr="00CE199E">
        <w:trPr>
          <w:trHeight w:val="299"/>
        </w:trPr>
        <w:tc>
          <w:tcPr>
            <w:tcW w:w="3827" w:type="dxa"/>
          </w:tcPr>
          <w:p w14:paraId="2AB38B8E" w14:textId="77777777" w:rsidR="000D5B10" w:rsidRPr="00D01ABF" w:rsidRDefault="005A3406">
            <w:pPr>
              <w:pStyle w:val="TableParagraph"/>
              <w:ind w:right="339"/>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Тип замка</w:t>
            </w:r>
          </w:p>
        </w:tc>
        <w:tc>
          <w:tcPr>
            <w:tcW w:w="3767" w:type="dxa"/>
          </w:tcPr>
          <w:p w14:paraId="44FD9C87" w14:textId="77777777" w:rsidR="000D5B10" w:rsidRPr="00D01ABF" w:rsidRDefault="005A3406">
            <w:pPr>
              <w:pStyle w:val="TableParagraph"/>
              <w:ind w:left="745"/>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НЗ</w:t>
            </w:r>
          </w:p>
        </w:tc>
      </w:tr>
      <w:tr w:rsidR="000D5B10" w:rsidRPr="00D01ABF" w14:paraId="22646380" w14:textId="77777777" w:rsidTr="00CE199E">
        <w:trPr>
          <w:trHeight w:val="302"/>
        </w:trPr>
        <w:tc>
          <w:tcPr>
            <w:tcW w:w="3827" w:type="dxa"/>
          </w:tcPr>
          <w:p w14:paraId="2C6D7925" w14:textId="77777777" w:rsidR="000D5B10" w:rsidRPr="00D01ABF" w:rsidRDefault="005A3406">
            <w:pPr>
              <w:pStyle w:val="TableParagraph"/>
              <w:spacing w:line="240" w:lineRule="auto"/>
              <w:ind w:right="342"/>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Габаритные размеры, мм</w:t>
            </w:r>
          </w:p>
        </w:tc>
        <w:tc>
          <w:tcPr>
            <w:tcW w:w="3767" w:type="dxa"/>
          </w:tcPr>
          <w:p w14:paraId="7ECD3B2F" w14:textId="77777777" w:rsidR="000D5B10" w:rsidRPr="00D01ABF" w:rsidRDefault="00CE199E">
            <w:pPr>
              <w:pStyle w:val="TableParagraph"/>
              <w:spacing w:line="240" w:lineRule="auto"/>
              <w:ind w:left="75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148x107x35</w:t>
            </w:r>
          </w:p>
        </w:tc>
      </w:tr>
      <w:tr w:rsidR="000D5B10" w:rsidRPr="00D01ABF" w14:paraId="21D7433D" w14:textId="77777777" w:rsidTr="00CE199E">
        <w:trPr>
          <w:trHeight w:val="299"/>
        </w:trPr>
        <w:tc>
          <w:tcPr>
            <w:tcW w:w="3827" w:type="dxa"/>
          </w:tcPr>
          <w:p w14:paraId="0049EEDC" w14:textId="77777777" w:rsidR="000D5B10" w:rsidRPr="00D01ABF" w:rsidRDefault="005A3406">
            <w:pPr>
              <w:pStyle w:val="TableParagraph"/>
              <w:spacing w:before="11" w:line="240" w:lineRule="auto"/>
              <w:ind w:right="34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Материал корпуса</w:t>
            </w:r>
          </w:p>
        </w:tc>
        <w:tc>
          <w:tcPr>
            <w:tcW w:w="3767" w:type="dxa"/>
          </w:tcPr>
          <w:p w14:paraId="2F5D1ABB" w14:textId="3041CA77" w:rsidR="000D5B10" w:rsidRPr="00D01ABF" w:rsidRDefault="00F61A62">
            <w:pPr>
              <w:pStyle w:val="TableParagraph"/>
              <w:spacing w:before="11" w:line="240" w:lineRule="auto"/>
              <w:ind w:left="752"/>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Никелированная</w:t>
            </w:r>
            <w:r w:rsidR="005A3406" w:rsidRPr="00D01ABF">
              <w:rPr>
                <w:rFonts w:ascii="Open Sans" w:hAnsi="Open Sans" w:cs="Open Sans"/>
                <w:color w:val="000000"/>
                <w:sz w:val="20"/>
                <w:szCs w:val="20"/>
                <w:shd w:val="clear" w:color="auto" w:fill="FFFFFF"/>
              </w:rPr>
              <w:t xml:space="preserve"> сталь</w:t>
            </w:r>
          </w:p>
        </w:tc>
      </w:tr>
      <w:tr w:rsidR="00CE199E" w:rsidRPr="00D01ABF" w14:paraId="1A712824" w14:textId="77777777" w:rsidTr="00CE199E">
        <w:trPr>
          <w:trHeight w:val="299"/>
        </w:trPr>
        <w:tc>
          <w:tcPr>
            <w:tcW w:w="3827" w:type="dxa"/>
          </w:tcPr>
          <w:p w14:paraId="5A3B5213" w14:textId="77777777" w:rsidR="00CE199E" w:rsidRPr="00D01ABF" w:rsidRDefault="00CE199E">
            <w:pPr>
              <w:pStyle w:val="TableParagraph"/>
              <w:spacing w:before="11" w:line="240" w:lineRule="auto"/>
              <w:ind w:right="34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Масса, кг</w:t>
            </w:r>
          </w:p>
        </w:tc>
        <w:tc>
          <w:tcPr>
            <w:tcW w:w="3767" w:type="dxa"/>
          </w:tcPr>
          <w:p w14:paraId="30C897B8" w14:textId="77777777" w:rsidR="00CE199E" w:rsidRPr="00D01ABF" w:rsidRDefault="00CE199E">
            <w:pPr>
              <w:pStyle w:val="TableParagraph"/>
              <w:spacing w:before="11" w:line="240" w:lineRule="auto"/>
              <w:ind w:left="752"/>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1,3</w:t>
            </w:r>
          </w:p>
        </w:tc>
      </w:tr>
    </w:tbl>
    <w:p w14:paraId="021DACB2" w14:textId="77777777" w:rsidR="000D5B10" w:rsidRPr="00D01ABF" w:rsidRDefault="000D5B10">
      <w:pPr>
        <w:pStyle w:val="a3"/>
        <w:spacing w:before="9"/>
        <w:rPr>
          <w:rFonts w:ascii="Open Sans" w:hAnsi="Open Sans" w:cs="Open Sans"/>
          <w:color w:val="000000"/>
          <w:sz w:val="20"/>
          <w:szCs w:val="20"/>
          <w:shd w:val="clear" w:color="auto" w:fill="FFFFFF"/>
        </w:rPr>
      </w:pPr>
    </w:p>
    <w:p w14:paraId="4776E44F" w14:textId="77777777" w:rsidR="000D5B10" w:rsidRPr="00D01ABF" w:rsidRDefault="005A3406">
      <w:pPr>
        <w:pStyle w:val="a3"/>
        <w:ind w:left="2690" w:right="2694"/>
        <w:jc w:val="center"/>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УСТРОЙСТВО ЗАМКА</w:t>
      </w:r>
    </w:p>
    <w:p w14:paraId="372174A8" w14:textId="77777777" w:rsidR="000D5B10" w:rsidRDefault="005A3406">
      <w:pPr>
        <w:pStyle w:val="a3"/>
        <w:ind w:left="81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Внешний вид и устройство электромеханического замка представлено на рис. 1.</w:t>
      </w:r>
    </w:p>
    <w:p w14:paraId="0AEC638D" w14:textId="77777777" w:rsidR="00F61A62" w:rsidRDefault="00F61A62">
      <w:pPr>
        <w:pStyle w:val="a3"/>
        <w:ind w:left="810"/>
        <w:rPr>
          <w:rFonts w:ascii="Open Sans" w:hAnsi="Open Sans" w:cs="Open Sans"/>
          <w:color w:val="000000"/>
          <w:sz w:val="20"/>
          <w:szCs w:val="20"/>
          <w:shd w:val="clear" w:color="auto" w:fill="FFFFFF"/>
        </w:rPr>
      </w:pPr>
    </w:p>
    <w:p w14:paraId="6FD43821" w14:textId="77777777" w:rsidR="00F61A62" w:rsidRPr="00D01ABF" w:rsidRDefault="00F61A62">
      <w:pPr>
        <w:pStyle w:val="a3"/>
        <w:ind w:left="810"/>
        <w:rPr>
          <w:rFonts w:ascii="Open Sans" w:hAnsi="Open Sans" w:cs="Open Sans"/>
          <w:color w:val="000000"/>
          <w:sz w:val="20"/>
          <w:szCs w:val="20"/>
          <w:shd w:val="clear" w:color="auto" w:fill="FFFFFF"/>
        </w:rPr>
      </w:pPr>
    </w:p>
    <w:p w14:paraId="1985263A" w14:textId="0F587C3D" w:rsidR="00855B63" w:rsidRDefault="00944120" w:rsidP="00EE4844">
      <w:pPr>
        <w:pStyle w:val="a3"/>
        <w:spacing w:before="1"/>
        <w:ind w:left="102"/>
        <w:jc w:val="center"/>
        <w:rPr>
          <w:noProof/>
          <w:lang w:bidi="ar-SA"/>
        </w:rPr>
      </w:pPr>
      <w:r>
        <w:rPr>
          <w:noProof/>
          <w:lang w:bidi="ar-SA"/>
        </w:rPr>
        <w:pict w14:anchorId="50A2EE20">
          <v:shapetype id="_x0000_t202" coordsize="21600,21600" o:spt="202" path="m,l,21600r21600,l21600,xe">
            <v:stroke joinstyle="miter"/>
            <v:path gradientshapeok="t" o:connecttype="rect"/>
          </v:shapetype>
          <v:shape id="_x0000_s1035" type="#_x0000_t202" style="position:absolute;left:0;text-align:left;margin-left:136pt;margin-top:7.95pt;width:113.45pt;height:19pt;z-index:251665408" strokecolor="white [3212]">
            <v:textbox>
              <w:txbxContent>
                <w:p w14:paraId="3BE7878C" w14:textId="1BFE87F9" w:rsidR="00944120" w:rsidRDefault="00944120">
                  <w:r>
                    <w:t>Механизм взвода</w:t>
                  </w:r>
                </w:p>
              </w:txbxContent>
            </v:textbox>
          </v:shape>
        </w:pict>
      </w:r>
    </w:p>
    <w:p w14:paraId="3D8FC3E3" w14:textId="69C9E267" w:rsidR="00F61A62" w:rsidRDefault="00944120" w:rsidP="00EE4844">
      <w:pPr>
        <w:pStyle w:val="a3"/>
        <w:spacing w:before="1"/>
        <w:ind w:left="102"/>
        <w:jc w:val="center"/>
        <w:rPr>
          <w:noProof/>
          <w:lang w:bidi="ar-SA"/>
        </w:rPr>
      </w:pPr>
      <w:r>
        <w:rPr>
          <w:noProof/>
          <w:lang w:bidi="ar-SA"/>
        </w:rPr>
        <w:pict w14:anchorId="00FF83A1">
          <v:shape id="_x0000_s1034" type="#_x0000_t202" style="position:absolute;left:0;text-align:left;margin-left:136pt;margin-top:201.8pt;width:55.3pt;height:27.05pt;z-index:251664384" fillcolor="white [3212]" strokecolor="white [3212]">
            <v:textbox>
              <w:txbxContent>
                <w:p w14:paraId="19B1E677" w14:textId="6C3BA647" w:rsidR="00944120" w:rsidRDefault="00944120">
                  <w:r>
                    <w:t>Ригель</w:t>
                  </w:r>
                </w:p>
              </w:txbxContent>
            </v:textbox>
          </v:shape>
        </w:pict>
      </w:r>
      <w:r>
        <w:rPr>
          <w:noProof/>
          <w:lang w:bidi="ar-SA"/>
        </w:rPr>
        <w:pict w14:anchorId="618B2FFE">
          <v:shape id="_x0000_s1033" type="#_x0000_t202" style="position:absolute;left:0;text-align:left;margin-left:413.05pt;margin-top:34.2pt;width:48.95pt;height:23pt;z-index:251663360" strokecolor="white [3212]">
            <v:textbox>
              <w:txbxContent>
                <w:p w14:paraId="762FBD38" w14:textId="22143A8A" w:rsidR="00944120" w:rsidRDefault="00944120">
                  <w:r>
                    <w:t>Ручка</w:t>
                  </w:r>
                </w:p>
              </w:txbxContent>
            </v:textbox>
          </v:shape>
        </w:pict>
      </w:r>
      <w:r w:rsidR="00F61A62">
        <w:rPr>
          <w:noProof/>
          <w:lang w:bidi="ar-SA"/>
        </w:rPr>
        <w:pict w14:anchorId="52694C2B">
          <v:shapetype id="_x0000_t32" coordsize="21600,21600" o:spt="32" o:oned="t" path="m,l21600,21600e" filled="f">
            <v:path arrowok="t" fillok="f" o:connecttype="none"/>
            <o:lock v:ext="edit" shapetype="t"/>
          </v:shapetype>
          <v:shape id="_x0000_s1028" type="#_x0000_t32" style="position:absolute;left:0;text-align:left;margin-left:372.75pt;margin-top:46.3pt;width:40.3pt;height:10.9pt;flip:y;z-index:251658240" o:connectortype="straight"/>
        </w:pict>
      </w:r>
      <w:r w:rsidR="00F61A62">
        <w:rPr>
          <w:noProof/>
          <w:lang w:bidi="ar-SA"/>
        </w:rPr>
        <w:pict w14:anchorId="105CD51E">
          <v:shape id="_x0000_s1032" type="#_x0000_t202" style="position:absolute;left:0;text-align:left;margin-left:376.2pt;margin-top:196.6pt;width:99.05pt;height:32.25pt;z-index:251662336" strokecolor="white [3212]">
            <v:textbox style="mso-next-textbox:#_x0000_s1032">
              <w:txbxContent>
                <w:p w14:paraId="3D48D9FA" w14:textId="4D44B5B6" w:rsidR="00F61A62" w:rsidRDefault="00F61A62">
                  <w:r>
                    <w:t>Кнопка «ВЫХОД»</w:t>
                  </w:r>
                </w:p>
              </w:txbxContent>
            </v:textbox>
          </v:shape>
        </w:pict>
      </w:r>
      <w:r w:rsidR="00F61A62">
        <w:rPr>
          <w:noProof/>
          <w:lang w:bidi="ar-SA"/>
        </w:rPr>
        <w:pict w14:anchorId="3D623259">
          <v:shape id="_x0000_s1031" type="#_x0000_t32" style="position:absolute;left:0;text-align:left;margin-left:164.8pt;margin-top:13.45pt;width:10.95pt;height:51.85pt;flip:x y;z-index:251661312" o:connectortype="straight"/>
        </w:pict>
      </w:r>
      <w:r w:rsidR="00F61A62">
        <w:rPr>
          <w:noProof/>
          <w:lang w:bidi="ar-SA"/>
        </w:rPr>
        <w:pict w14:anchorId="25707900">
          <v:shape id="_x0000_s1030" type="#_x0000_t32" style="position:absolute;left:0;text-align:left;margin-left:161.9pt;margin-top:148.8pt;width:20.2pt;height:53pt;flip:x;z-index:251660288" o:connectortype="straight"/>
        </w:pict>
      </w:r>
      <w:r w:rsidR="00F61A62">
        <w:rPr>
          <w:noProof/>
          <w:lang w:bidi="ar-SA"/>
        </w:rPr>
        <w:pict w14:anchorId="58E62101">
          <v:shape id="_x0000_s1029" type="#_x0000_t32" style="position:absolute;left:0;text-align:left;margin-left:337pt;margin-top:142.45pt;width:62.25pt;height:54.15pt;z-index:251659264" o:connectortype="straight"/>
        </w:pict>
      </w:r>
      <w:r w:rsidR="00F61A62">
        <w:rPr>
          <w:noProof/>
          <w:lang w:bidi="ar-SA"/>
        </w:rPr>
        <w:drawing>
          <wp:inline distT="0" distB="0" distL="0" distR="0" wp14:anchorId="165BB2E3" wp14:editId="239C8A17">
            <wp:extent cx="4440326" cy="3017026"/>
            <wp:effectExtent l="0" t="0" r="0" b="0"/>
            <wp:docPr id="4466458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52" cy="3028866"/>
                    </a:xfrm>
                    <a:prstGeom prst="rect">
                      <a:avLst/>
                    </a:prstGeom>
                  </pic:spPr>
                </pic:pic>
              </a:graphicData>
            </a:graphic>
          </wp:inline>
        </w:drawing>
      </w:r>
    </w:p>
    <w:p w14:paraId="12BBEBFA" w14:textId="77777777" w:rsidR="00F61A62" w:rsidRDefault="00F61A62" w:rsidP="00F61A62">
      <w:pPr>
        <w:pStyle w:val="a3"/>
        <w:spacing w:before="1"/>
        <w:rPr>
          <w:noProof/>
          <w:lang w:bidi="ar-SA"/>
        </w:rPr>
      </w:pPr>
    </w:p>
    <w:p w14:paraId="241846B4" w14:textId="77777777" w:rsidR="00FA72B8" w:rsidRDefault="00FA72B8" w:rsidP="00FA72B8">
      <w:pPr>
        <w:pStyle w:val="a3"/>
        <w:spacing w:before="1"/>
        <w:ind w:left="102"/>
        <w:jc w:val="center"/>
      </w:pPr>
      <w:r>
        <w:t>Рисунок 1.</w:t>
      </w:r>
    </w:p>
    <w:p w14:paraId="525D33BE" w14:textId="77777777" w:rsidR="00855B63" w:rsidRDefault="00855B63">
      <w:pPr>
        <w:pStyle w:val="a3"/>
        <w:spacing w:before="2"/>
        <w:rPr>
          <w:sz w:val="19"/>
        </w:rPr>
      </w:pPr>
    </w:p>
    <w:p w14:paraId="5C96DD62" w14:textId="77777777" w:rsidR="000D5B10" w:rsidRDefault="005A3406" w:rsidP="00A215D0">
      <w:pPr>
        <w:pStyle w:val="a3"/>
        <w:ind w:left="2689" w:right="2482"/>
        <w:jc w:val="center"/>
        <w:rPr>
          <w:rFonts w:ascii="Open Sans" w:hAnsi="Open Sans" w:cs="Open Sans"/>
          <w:b/>
          <w:color w:val="000000"/>
          <w:sz w:val="20"/>
          <w:szCs w:val="20"/>
          <w:shd w:val="clear" w:color="auto" w:fill="FFFFFF"/>
        </w:rPr>
      </w:pPr>
      <w:r w:rsidRPr="00A215D0">
        <w:rPr>
          <w:rFonts w:ascii="Open Sans" w:hAnsi="Open Sans" w:cs="Open Sans"/>
          <w:b/>
          <w:color w:val="000000"/>
          <w:sz w:val="20"/>
          <w:szCs w:val="20"/>
          <w:shd w:val="clear" w:color="auto" w:fill="FFFFFF"/>
        </w:rPr>
        <w:t>ПОДГОТОВКА К РАБОТЕ И ЭКСПЛУАТАЦИЯ</w:t>
      </w:r>
    </w:p>
    <w:p w14:paraId="22B7DEE1" w14:textId="77777777" w:rsidR="00A215D0" w:rsidRPr="00A215D0" w:rsidRDefault="00A215D0" w:rsidP="00A215D0">
      <w:pPr>
        <w:pStyle w:val="a3"/>
        <w:ind w:left="2689" w:right="2482"/>
        <w:jc w:val="center"/>
        <w:rPr>
          <w:rFonts w:ascii="Open Sans" w:hAnsi="Open Sans" w:cs="Open Sans"/>
          <w:b/>
          <w:color w:val="000000"/>
          <w:sz w:val="20"/>
          <w:szCs w:val="20"/>
          <w:shd w:val="clear" w:color="auto" w:fill="FFFFFF"/>
        </w:rPr>
      </w:pPr>
    </w:p>
    <w:p w14:paraId="02EE3542" w14:textId="77777777" w:rsidR="000D5B10" w:rsidRPr="00D01ABF" w:rsidRDefault="005A3406" w:rsidP="00805FA6">
      <w:pPr>
        <w:pStyle w:val="a4"/>
        <w:numPr>
          <w:ilvl w:val="0"/>
          <w:numId w:val="1"/>
        </w:numPr>
        <w:tabs>
          <w:tab w:val="left" w:pos="426"/>
        </w:tabs>
        <w:ind w:left="821" w:right="107" w:hanging="679"/>
        <w:jc w:val="left"/>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Для дистанционного открывания замка необходимо подключить провода</w:t>
      </w:r>
      <w:r w:rsidR="00527A24" w:rsidRPr="00D01ABF">
        <w:rPr>
          <w:rFonts w:ascii="Open Sans" w:hAnsi="Open Sans" w:cs="Open Sans"/>
          <w:color w:val="000000"/>
          <w:sz w:val="20"/>
          <w:szCs w:val="20"/>
          <w:shd w:val="clear" w:color="auto" w:fill="FFFFFF"/>
        </w:rPr>
        <w:t xml:space="preserve"> (ввод снизу замка через отверстие в корпусе)</w:t>
      </w:r>
      <w:r w:rsidRPr="00D01ABF">
        <w:rPr>
          <w:rFonts w:ascii="Open Sans" w:hAnsi="Open Sans" w:cs="Open Sans"/>
          <w:color w:val="000000"/>
          <w:sz w:val="20"/>
          <w:szCs w:val="20"/>
          <w:shd w:val="clear" w:color="auto" w:fill="FFFFFF"/>
        </w:rPr>
        <w:t xml:space="preserve">, выходящие из корпуса замка, к </w:t>
      </w:r>
      <w:r w:rsidR="00855B63" w:rsidRPr="00D01ABF">
        <w:rPr>
          <w:rFonts w:ascii="Open Sans" w:hAnsi="Open Sans" w:cs="Open Sans"/>
          <w:color w:val="000000"/>
          <w:sz w:val="20"/>
          <w:szCs w:val="20"/>
          <w:shd w:val="clear" w:color="auto" w:fill="FFFFFF"/>
        </w:rPr>
        <w:t>управляющему устройству, например, контроллеру, с напряжением питания</w:t>
      </w:r>
      <w:r w:rsidRPr="00D01ABF">
        <w:rPr>
          <w:rFonts w:ascii="Open Sans" w:hAnsi="Open Sans" w:cs="Open Sans"/>
          <w:color w:val="000000"/>
          <w:sz w:val="20"/>
          <w:szCs w:val="20"/>
          <w:shd w:val="clear" w:color="auto" w:fill="FFFFFF"/>
        </w:rPr>
        <w:t xml:space="preserve"> </w:t>
      </w:r>
      <w:r w:rsidR="00855B63" w:rsidRPr="00D01ABF">
        <w:rPr>
          <w:rFonts w:ascii="Open Sans" w:hAnsi="Open Sans" w:cs="Open Sans"/>
          <w:color w:val="000000"/>
          <w:sz w:val="20"/>
          <w:szCs w:val="20"/>
          <w:shd w:val="clear" w:color="auto" w:fill="FFFFFF"/>
        </w:rPr>
        <w:t xml:space="preserve">замка </w:t>
      </w:r>
      <w:r w:rsidRPr="00D01ABF">
        <w:rPr>
          <w:rFonts w:ascii="Open Sans" w:hAnsi="Open Sans" w:cs="Open Sans"/>
          <w:color w:val="000000"/>
          <w:sz w:val="20"/>
          <w:szCs w:val="20"/>
          <w:shd w:val="clear" w:color="auto" w:fill="FFFFFF"/>
        </w:rPr>
        <w:t>12В</w:t>
      </w:r>
      <w:r w:rsidR="00855B63" w:rsidRPr="00D01ABF">
        <w:rPr>
          <w:rFonts w:ascii="Open Sans" w:hAnsi="Open Sans" w:cs="Open Sans"/>
          <w:color w:val="000000"/>
          <w:sz w:val="20"/>
          <w:szCs w:val="20"/>
          <w:shd w:val="clear" w:color="auto" w:fill="FFFFFF"/>
        </w:rPr>
        <w:t xml:space="preserve"> постоянного тока</w:t>
      </w:r>
      <w:r w:rsidRPr="00D01ABF">
        <w:rPr>
          <w:rFonts w:ascii="Open Sans" w:hAnsi="Open Sans" w:cs="Open Sans"/>
          <w:color w:val="000000"/>
          <w:sz w:val="20"/>
          <w:szCs w:val="20"/>
          <w:shd w:val="clear" w:color="auto" w:fill="FFFFFF"/>
        </w:rPr>
        <w:t>.</w:t>
      </w:r>
    </w:p>
    <w:p w14:paraId="077DDE73" w14:textId="77777777" w:rsidR="000D5B10" w:rsidRPr="00D01ABF" w:rsidRDefault="005A3406" w:rsidP="00805FA6">
      <w:pPr>
        <w:pStyle w:val="a4"/>
        <w:numPr>
          <w:ilvl w:val="0"/>
          <w:numId w:val="1"/>
        </w:numPr>
        <w:tabs>
          <w:tab w:val="left" w:pos="426"/>
        </w:tabs>
        <w:ind w:hanging="679"/>
        <w:jc w:val="left"/>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Для выхода используйте </w:t>
      </w:r>
      <w:r w:rsidR="00805FA6" w:rsidRPr="00D01ABF">
        <w:rPr>
          <w:rFonts w:ascii="Open Sans" w:hAnsi="Open Sans" w:cs="Open Sans"/>
          <w:color w:val="000000"/>
          <w:sz w:val="20"/>
          <w:szCs w:val="20"/>
          <w:shd w:val="clear" w:color="auto" w:fill="FFFFFF"/>
        </w:rPr>
        <w:t xml:space="preserve">красную </w:t>
      </w:r>
      <w:r w:rsidRPr="00D01ABF">
        <w:rPr>
          <w:rFonts w:ascii="Open Sans" w:hAnsi="Open Sans" w:cs="Open Sans"/>
          <w:color w:val="000000"/>
          <w:sz w:val="20"/>
          <w:szCs w:val="20"/>
          <w:shd w:val="clear" w:color="auto" w:fill="FFFFFF"/>
        </w:rPr>
        <w:t>кнопку</w:t>
      </w:r>
      <w:r w:rsidR="00805FA6" w:rsidRPr="00D01ABF">
        <w:rPr>
          <w:rFonts w:ascii="Open Sans" w:hAnsi="Open Sans" w:cs="Open Sans"/>
          <w:color w:val="000000"/>
          <w:sz w:val="20"/>
          <w:szCs w:val="20"/>
          <w:shd w:val="clear" w:color="auto" w:fill="FFFFFF"/>
        </w:rPr>
        <w:t xml:space="preserve"> «ВЫХОД»</w:t>
      </w:r>
      <w:r w:rsidRPr="00D01ABF">
        <w:rPr>
          <w:rFonts w:ascii="Open Sans" w:hAnsi="Open Sans" w:cs="Open Sans"/>
          <w:color w:val="000000"/>
          <w:sz w:val="20"/>
          <w:szCs w:val="20"/>
          <w:shd w:val="clear" w:color="auto" w:fill="FFFFFF"/>
        </w:rPr>
        <w:t>, расположенную на лицевой части замка.</w:t>
      </w:r>
    </w:p>
    <w:p w14:paraId="02CBA179" w14:textId="77777777" w:rsidR="00855B63" w:rsidRPr="00D01ABF" w:rsidRDefault="00855B63" w:rsidP="00805FA6">
      <w:pPr>
        <w:pStyle w:val="a4"/>
        <w:numPr>
          <w:ilvl w:val="0"/>
          <w:numId w:val="1"/>
        </w:numPr>
        <w:tabs>
          <w:tab w:val="left" w:pos="426"/>
        </w:tabs>
        <w:ind w:left="821" w:right="107" w:hanging="679"/>
        <w:jc w:val="left"/>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Для блокировки механической кнопки «ВЫХОД» на замке используйте ключи из комплекта.</w:t>
      </w:r>
    </w:p>
    <w:p w14:paraId="58FE5233" w14:textId="77777777" w:rsidR="00855B63" w:rsidRPr="00D01ABF" w:rsidRDefault="00855B63" w:rsidP="00805FA6">
      <w:pPr>
        <w:pStyle w:val="a4"/>
        <w:numPr>
          <w:ilvl w:val="0"/>
          <w:numId w:val="1"/>
        </w:numPr>
        <w:tabs>
          <w:tab w:val="left" w:pos="426"/>
        </w:tabs>
        <w:ind w:hanging="679"/>
        <w:jc w:val="left"/>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Для разблокировки замка и организации свободного прохода заблокируйте </w:t>
      </w:r>
      <w:r w:rsidR="00EE4844" w:rsidRPr="00D01ABF">
        <w:rPr>
          <w:rFonts w:ascii="Open Sans" w:hAnsi="Open Sans" w:cs="Open Sans"/>
          <w:color w:val="000000"/>
          <w:sz w:val="20"/>
          <w:szCs w:val="20"/>
          <w:shd w:val="clear" w:color="auto" w:fill="FFFFFF"/>
        </w:rPr>
        <w:t>ригель</w:t>
      </w:r>
      <w:r w:rsidRPr="00D01ABF">
        <w:rPr>
          <w:rFonts w:ascii="Open Sans" w:hAnsi="Open Sans" w:cs="Open Sans"/>
          <w:color w:val="000000"/>
          <w:sz w:val="20"/>
          <w:szCs w:val="20"/>
          <w:shd w:val="clear" w:color="auto" w:fill="FFFFFF"/>
        </w:rPr>
        <w:t xml:space="preserve"> внутри замка. Для этого нажмите на кнопку «ВЫХОД» на замке и заблокируйте её ключом из комплекта</w:t>
      </w:r>
    </w:p>
    <w:p w14:paraId="2FA44267" w14:textId="77777777" w:rsidR="000D5B10" w:rsidRPr="00D01ABF" w:rsidRDefault="005A3406" w:rsidP="00805FA6">
      <w:pPr>
        <w:pStyle w:val="a4"/>
        <w:numPr>
          <w:ilvl w:val="0"/>
          <w:numId w:val="1"/>
        </w:numPr>
        <w:tabs>
          <w:tab w:val="left" w:pos="426"/>
        </w:tabs>
        <w:spacing w:before="71"/>
        <w:ind w:left="821" w:right="104" w:hanging="679"/>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Если вы хотите открывать замок только дистанционно, вы можете заблокировать кнопку</w:t>
      </w:r>
      <w:r w:rsidR="002265EB" w:rsidRPr="00D01ABF">
        <w:rPr>
          <w:rFonts w:ascii="Open Sans" w:hAnsi="Open Sans" w:cs="Open Sans"/>
          <w:color w:val="000000"/>
          <w:sz w:val="20"/>
          <w:szCs w:val="20"/>
          <w:shd w:val="clear" w:color="auto" w:fill="FFFFFF"/>
        </w:rPr>
        <w:t xml:space="preserve"> «ВЫХОД»</w:t>
      </w:r>
      <w:r w:rsidRPr="00D01ABF">
        <w:rPr>
          <w:rFonts w:ascii="Open Sans" w:hAnsi="Open Sans" w:cs="Open Sans"/>
          <w:color w:val="000000"/>
          <w:sz w:val="20"/>
          <w:szCs w:val="20"/>
          <w:shd w:val="clear" w:color="auto" w:fill="FFFFFF"/>
        </w:rPr>
        <w:t xml:space="preserve">. Для этого вставьте ключ в цилиндр на лицевой части замка и поверните его </w:t>
      </w:r>
      <w:r w:rsidRPr="00D01ABF">
        <w:rPr>
          <w:rFonts w:ascii="Open Sans" w:hAnsi="Open Sans" w:cs="Open Sans"/>
          <w:color w:val="000000"/>
          <w:sz w:val="20"/>
          <w:szCs w:val="20"/>
          <w:shd w:val="clear" w:color="auto" w:fill="FFFFFF"/>
        </w:rPr>
        <w:lastRenderedPageBreak/>
        <w:t>на один оборот.</w:t>
      </w:r>
    </w:p>
    <w:p w14:paraId="4B944521" w14:textId="77777777" w:rsidR="000D5B10" w:rsidRPr="00D01ABF" w:rsidRDefault="005A3406" w:rsidP="00805FA6">
      <w:pPr>
        <w:pStyle w:val="a4"/>
        <w:numPr>
          <w:ilvl w:val="0"/>
          <w:numId w:val="1"/>
        </w:numPr>
        <w:tabs>
          <w:tab w:val="left" w:pos="426"/>
        </w:tabs>
        <w:spacing w:before="2"/>
        <w:ind w:hanging="679"/>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Для открывания замка снаружи используйте ключи, которые входят в комплект поставки.</w:t>
      </w:r>
    </w:p>
    <w:p w14:paraId="122CE96B" w14:textId="77777777" w:rsidR="000D5B10" w:rsidRPr="00D01ABF" w:rsidRDefault="005A3406" w:rsidP="00805FA6">
      <w:pPr>
        <w:pStyle w:val="a4"/>
        <w:numPr>
          <w:ilvl w:val="0"/>
          <w:numId w:val="1"/>
        </w:numPr>
        <w:tabs>
          <w:tab w:val="left" w:pos="426"/>
        </w:tabs>
        <w:ind w:hanging="679"/>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Рекомендуемое время подачи напряжения на катушку не более </w:t>
      </w:r>
      <w:r w:rsidR="007301F4" w:rsidRPr="00D01ABF">
        <w:rPr>
          <w:rFonts w:ascii="Open Sans" w:hAnsi="Open Sans" w:cs="Open Sans"/>
          <w:color w:val="000000"/>
          <w:sz w:val="20"/>
          <w:szCs w:val="20"/>
          <w:shd w:val="clear" w:color="auto" w:fill="FFFFFF"/>
        </w:rPr>
        <w:t>ОДНОЙ</w:t>
      </w:r>
      <w:r w:rsidRPr="00D01ABF">
        <w:rPr>
          <w:rFonts w:ascii="Open Sans" w:hAnsi="Open Sans" w:cs="Open Sans"/>
          <w:color w:val="000000"/>
          <w:sz w:val="20"/>
          <w:szCs w:val="20"/>
          <w:shd w:val="clear" w:color="auto" w:fill="FFFFFF"/>
        </w:rPr>
        <w:t xml:space="preserve"> </w:t>
      </w:r>
      <w:r w:rsidR="007301F4" w:rsidRPr="00D01ABF">
        <w:rPr>
          <w:rFonts w:ascii="Open Sans" w:hAnsi="Open Sans" w:cs="Open Sans"/>
          <w:color w:val="000000"/>
          <w:sz w:val="20"/>
          <w:szCs w:val="20"/>
          <w:shd w:val="clear" w:color="auto" w:fill="FFFFFF"/>
        </w:rPr>
        <w:t>секунды</w:t>
      </w:r>
      <w:r w:rsidRPr="00D01ABF">
        <w:rPr>
          <w:rFonts w:ascii="Open Sans" w:hAnsi="Open Sans" w:cs="Open Sans"/>
          <w:color w:val="000000"/>
          <w:sz w:val="20"/>
          <w:szCs w:val="20"/>
          <w:shd w:val="clear" w:color="auto" w:fill="FFFFFF"/>
        </w:rPr>
        <w:t>.</w:t>
      </w:r>
    </w:p>
    <w:p w14:paraId="60036CF6" w14:textId="77777777" w:rsidR="000D5B10" w:rsidRPr="00D01ABF" w:rsidRDefault="000D5B10">
      <w:pPr>
        <w:pStyle w:val="a3"/>
        <w:spacing w:before="10"/>
        <w:rPr>
          <w:rFonts w:ascii="Open Sans" w:hAnsi="Open Sans" w:cs="Open Sans"/>
          <w:color w:val="000000"/>
          <w:sz w:val="20"/>
          <w:szCs w:val="20"/>
          <w:shd w:val="clear" w:color="auto" w:fill="FFFFFF"/>
        </w:rPr>
      </w:pPr>
    </w:p>
    <w:p w14:paraId="7E77F0F4" w14:textId="77777777" w:rsidR="00E6315E" w:rsidRDefault="00E6315E">
      <w:pPr>
        <w:pStyle w:val="a3"/>
        <w:ind w:left="2692" w:right="1979"/>
        <w:jc w:val="center"/>
        <w:rPr>
          <w:rFonts w:ascii="Open Sans" w:hAnsi="Open Sans" w:cs="Open Sans"/>
          <w:color w:val="000000"/>
          <w:sz w:val="20"/>
          <w:szCs w:val="20"/>
          <w:shd w:val="clear" w:color="auto" w:fill="FFFFFF"/>
        </w:rPr>
      </w:pPr>
    </w:p>
    <w:p w14:paraId="5A63CDCE" w14:textId="77777777" w:rsidR="00E6315E" w:rsidRDefault="00E6315E">
      <w:pPr>
        <w:pStyle w:val="a3"/>
        <w:ind w:left="2692" w:right="1979"/>
        <w:jc w:val="center"/>
        <w:rPr>
          <w:rFonts w:ascii="Open Sans" w:hAnsi="Open Sans" w:cs="Open Sans"/>
          <w:color w:val="000000"/>
          <w:sz w:val="20"/>
          <w:szCs w:val="20"/>
          <w:shd w:val="clear" w:color="auto" w:fill="FFFFFF"/>
        </w:rPr>
      </w:pPr>
    </w:p>
    <w:p w14:paraId="41DB39C4" w14:textId="77777777" w:rsidR="00E6315E" w:rsidRDefault="00E6315E">
      <w:pPr>
        <w:pStyle w:val="a3"/>
        <w:ind w:left="2692" w:right="1979"/>
        <w:jc w:val="center"/>
        <w:rPr>
          <w:rFonts w:ascii="Open Sans" w:hAnsi="Open Sans" w:cs="Open Sans"/>
          <w:color w:val="000000"/>
          <w:sz w:val="20"/>
          <w:szCs w:val="20"/>
          <w:shd w:val="clear" w:color="auto" w:fill="FFFFFF"/>
        </w:rPr>
      </w:pPr>
    </w:p>
    <w:p w14:paraId="1243FD8E" w14:textId="77777777" w:rsidR="00E6315E" w:rsidRPr="00A215D0" w:rsidRDefault="00E6315E">
      <w:pPr>
        <w:pStyle w:val="a3"/>
        <w:ind w:left="2692" w:right="1979"/>
        <w:jc w:val="center"/>
        <w:rPr>
          <w:rFonts w:ascii="Open Sans" w:hAnsi="Open Sans" w:cs="Open Sans"/>
          <w:b/>
          <w:color w:val="000000"/>
          <w:sz w:val="20"/>
          <w:szCs w:val="20"/>
          <w:shd w:val="clear" w:color="auto" w:fill="FFFFFF"/>
        </w:rPr>
      </w:pPr>
    </w:p>
    <w:p w14:paraId="5562F2E6" w14:textId="77777777" w:rsidR="000D5B10" w:rsidRPr="00A215D0" w:rsidRDefault="005A3406">
      <w:pPr>
        <w:pStyle w:val="a3"/>
        <w:ind w:left="2692" w:right="1979"/>
        <w:jc w:val="center"/>
        <w:rPr>
          <w:rFonts w:ascii="Open Sans" w:hAnsi="Open Sans" w:cs="Open Sans"/>
          <w:b/>
          <w:color w:val="000000"/>
          <w:sz w:val="20"/>
          <w:szCs w:val="20"/>
          <w:shd w:val="clear" w:color="auto" w:fill="FFFFFF"/>
        </w:rPr>
      </w:pPr>
      <w:r w:rsidRPr="00A215D0">
        <w:rPr>
          <w:rFonts w:ascii="Open Sans" w:hAnsi="Open Sans" w:cs="Open Sans"/>
          <w:b/>
          <w:color w:val="000000"/>
          <w:sz w:val="20"/>
          <w:szCs w:val="20"/>
          <w:shd w:val="clear" w:color="auto" w:fill="FFFFFF"/>
        </w:rPr>
        <w:t>КОМПЛЕКТ ПОСТАВКИ</w:t>
      </w:r>
    </w:p>
    <w:p w14:paraId="500D31E1" w14:textId="77777777" w:rsidR="000D5B10" w:rsidRPr="00D01ABF" w:rsidRDefault="005A3406">
      <w:pPr>
        <w:pStyle w:val="a3"/>
        <w:spacing w:before="1"/>
        <w:ind w:left="102" w:firstLine="707"/>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Комплект поставки электромеханического замка должен соответствовать перечню, указанному в табл. 2.</w:t>
      </w:r>
    </w:p>
    <w:p w14:paraId="253F53CA" w14:textId="77777777" w:rsidR="000D5B10" w:rsidRPr="00D01ABF" w:rsidRDefault="0018607C" w:rsidP="0018607C">
      <w:pPr>
        <w:pStyle w:val="a3"/>
        <w:spacing w:after="4"/>
        <w:ind w:left="102"/>
        <w:jc w:val="center"/>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 xml:space="preserve">                                                                                                                 </w:t>
      </w:r>
      <w:r w:rsidR="005A3406" w:rsidRPr="00D01ABF">
        <w:rPr>
          <w:rFonts w:ascii="Open Sans" w:hAnsi="Open Sans" w:cs="Open Sans"/>
          <w:color w:val="000000"/>
          <w:sz w:val="20"/>
          <w:szCs w:val="20"/>
          <w:shd w:val="clear" w:color="auto" w:fill="FFFFFF"/>
        </w:rPr>
        <w:t>Таблица 2.</w:t>
      </w:r>
    </w:p>
    <w:tbl>
      <w:tblPr>
        <w:tblStyle w:val="TableNormal"/>
        <w:tblW w:w="0" w:type="auto"/>
        <w:tblInd w:w="1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2"/>
        <w:gridCol w:w="3459"/>
      </w:tblGrid>
      <w:tr w:rsidR="000D5B10" w:rsidRPr="00D01ABF" w14:paraId="1B5C974C" w14:textId="77777777">
        <w:trPr>
          <w:trHeight w:val="299"/>
        </w:trPr>
        <w:tc>
          <w:tcPr>
            <w:tcW w:w="3462" w:type="dxa"/>
          </w:tcPr>
          <w:p w14:paraId="097E3810" w14:textId="77777777" w:rsidR="000D5B10" w:rsidRPr="00D01ABF" w:rsidRDefault="005A3406">
            <w:pPr>
              <w:pStyle w:val="TableParagraph"/>
              <w:ind w:right="34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Наименование</w:t>
            </w:r>
          </w:p>
        </w:tc>
        <w:tc>
          <w:tcPr>
            <w:tcW w:w="3459" w:type="dxa"/>
          </w:tcPr>
          <w:p w14:paraId="4A3982D2" w14:textId="77777777" w:rsidR="000D5B10" w:rsidRPr="00D01ABF" w:rsidRDefault="005A3406">
            <w:pPr>
              <w:pStyle w:val="TableParagraph"/>
              <w:ind w:left="75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Количество</w:t>
            </w:r>
          </w:p>
        </w:tc>
      </w:tr>
      <w:tr w:rsidR="000D5B10" w:rsidRPr="00D01ABF" w14:paraId="23136E75" w14:textId="77777777">
        <w:trPr>
          <w:trHeight w:val="300"/>
        </w:trPr>
        <w:tc>
          <w:tcPr>
            <w:tcW w:w="3462" w:type="dxa"/>
          </w:tcPr>
          <w:p w14:paraId="4A24EC64" w14:textId="77777777" w:rsidR="000D5B10" w:rsidRPr="00D01ABF" w:rsidRDefault="005A3406">
            <w:pPr>
              <w:pStyle w:val="TableParagraph"/>
              <w:spacing w:before="14"/>
              <w:ind w:right="343"/>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Электромеханический замок</w:t>
            </w:r>
          </w:p>
        </w:tc>
        <w:tc>
          <w:tcPr>
            <w:tcW w:w="3459" w:type="dxa"/>
          </w:tcPr>
          <w:p w14:paraId="058D917F" w14:textId="77777777" w:rsidR="000D5B10" w:rsidRPr="00D01ABF" w:rsidRDefault="005A3406">
            <w:pPr>
              <w:pStyle w:val="TableParagraph"/>
              <w:spacing w:before="14"/>
              <w:ind w:left="12" w:right="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w:t>
            </w:r>
          </w:p>
        </w:tc>
      </w:tr>
      <w:tr w:rsidR="000D5B10" w:rsidRPr="00D01ABF" w14:paraId="45F05E7B" w14:textId="77777777">
        <w:trPr>
          <w:trHeight w:val="299"/>
        </w:trPr>
        <w:tc>
          <w:tcPr>
            <w:tcW w:w="3462" w:type="dxa"/>
          </w:tcPr>
          <w:p w14:paraId="3B81569F" w14:textId="77777777" w:rsidR="000D5B10" w:rsidRPr="00D01ABF" w:rsidRDefault="005A3406">
            <w:pPr>
              <w:pStyle w:val="TableParagraph"/>
              <w:ind w:left="349" w:right="343"/>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Ответная часть</w:t>
            </w:r>
          </w:p>
        </w:tc>
        <w:tc>
          <w:tcPr>
            <w:tcW w:w="3459" w:type="dxa"/>
          </w:tcPr>
          <w:p w14:paraId="6BE4DC9D" w14:textId="77777777" w:rsidR="000D5B10" w:rsidRPr="00D01ABF" w:rsidRDefault="005A3406">
            <w:pPr>
              <w:pStyle w:val="TableParagraph"/>
              <w:ind w:left="12" w:right="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w:t>
            </w:r>
          </w:p>
        </w:tc>
      </w:tr>
      <w:tr w:rsidR="000D5B10" w:rsidRPr="00D01ABF" w14:paraId="30282F68" w14:textId="77777777">
        <w:trPr>
          <w:trHeight w:val="299"/>
        </w:trPr>
        <w:tc>
          <w:tcPr>
            <w:tcW w:w="3462" w:type="dxa"/>
          </w:tcPr>
          <w:p w14:paraId="316580CE" w14:textId="77777777" w:rsidR="000D5B10" w:rsidRPr="00D01ABF" w:rsidRDefault="005A3406">
            <w:pPr>
              <w:pStyle w:val="TableParagraph"/>
              <w:ind w:right="339"/>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Личинка</w:t>
            </w:r>
          </w:p>
        </w:tc>
        <w:tc>
          <w:tcPr>
            <w:tcW w:w="3459" w:type="dxa"/>
          </w:tcPr>
          <w:p w14:paraId="1E0B3CCC" w14:textId="77777777" w:rsidR="000D5B10" w:rsidRPr="00D01ABF" w:rsidRDefault="005A3406">
            <w:pPr>
              <w:pStyle w:val="TableParagraph"/>
              <w:ind w:left="12" w:right="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w:t>
            </w:r>
          </w:p>
        </w:tc>
      </w:tr>
      <w:tr w:rsidR="000D5B10" w:rsidRPr="00D01ABF" w14:paraId="3BF9743B" w14:textId="77777777">
        <w:trPr>
          <w:trHeight w:val="302"/>
        </w:trPr>
        <w:tc>
          <w:tcPr>
            <w:tcW w:w="3462" w:type="dxa"/>
          </w:tcPr>
          <w:p w14:paraId="10AF85B2" w14:textId="77777777" w:rsidR="000D5B10" w:rsidRPr="00D01ABF" w:rsidRDefault="005A3406">
            <w:pPr>
              <w:pStyle w:val="TableParagraph"/>
              <w:spacing w:line="240" w:lineRule="auto"/>
              <w:ind w:right="341"/>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Ключ</w:t>
            </w:r>
          </w:p>
        </w:tc>
        <w:tc>
          <w:tcPr>
            <w:tcW w:w="3459" w:type="dxa"/>
          </w:tcPr>
          <w:p w14:paraId="38A8BA22" w14:textId="77777777" w:rsidR="000D5B10" w:rsidRPr="00D01ABF" w:rsidRDefault="005A3406">
            <w:pPr>
              <w:pStyle w:val="TableParagraph"/>
              <w:spacing w:line="240" w:lineRule="auto"/>
              <w:ind w:left="12" w:right="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5</w:t>
            </w:r>
          </w:p>
        </w:tc>
      </w:tr>
      <w:tr w:rsidR="000D5B10" w:rsidRPr="00D01ABF" w14:paraId="73375D5D" w14:textId="77777777">
        <w:trPr>
          <w:trHeight w:val="299"/>
        </w:trPr>
        <w:tc>
          <w:tcPr>
            <w:tcW w:w="3462" w:type="dxa"/>
          </w:tcPr>
          <w:p w14:paraId="6BECD904" w14:textId="77777777" w:rsidR="000D5B10" w:rsidRPr="00D01ABF" w:rsidRDefault="0028462E" w:rsidP="0028462E">
            <w:pPr>
              <w:pStyle w:val="TableParagraph"/>
              <w:spacing w:before="11" w:line="240" w:lineRule="auto"/>
              <w:ind w:left="349" w:right="343"/>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Паспорт (и</w:t>
            </w:r>
            <w:r w:rsidR="005A3406" w:rsidRPr="00D01ABF">
              <w:rPr>
                <w:rFonts w:ascii="Open Sans" w:hAnsi="Open Sans" w:cs="Open Sans"/>
                <w:color w:val="000000"/>
                <w:sz w:val="20"/>
                <w:szCs w:val="20"/>
                <w:shd w:val="clear" w:color="auto" w:fill="FFFFFF"/>
              </w:rPr>
              <w:t>нструкция по эксплуатации</w:t>
            </w:r>
            <w:r>
              <w:rPr>
                <w:rFonts w:ascii="Open Sans" w:hAnsi="Open Sans" w:cs="Open Sans"/>
                <w:color w:val="000000"/>
                <w:sz w:val="20"/>
                <w:szCs w:val="20"/>
                <w:shd w:val="clear" w:color="auto" w:fill="FFFFFF"/>
              </w:rPr>
              <w:t>)</w:t>
            </w:r>
          </w:p>
        </w:tc>
        <w:tc>
          <w:tcPr>
            <w:tcW w:w="3459" w:type="dxa"/>
          </w:tcPr>
          <w:p w14:paraId="784E69A2" w14:textId="77777777" w:rsidR="000D5B10" w:rsidRPr="00D01ABF" w:rsidRDefault="005A3406">
            <w:pPr>
              <w:pStyle w:val="TableParagraph"/>
              <w:spacing w:before="11" w:line="240" w:lineRule="auto"/>
              <w:ind w:left="12" w:right="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w:t>
            </w:r>
          </w:p>
        </w:tc>
      </w:tr>
      <w:tr w:rsidR="000D5B10" w:rsidRPr="00D01ABF" w14:paraId="021329E6" w14:textId="77777777">
        <w:trPr>
          <w:trHeight w:val="299"/>
        </w:trPr>
        <w:tc>
          <w:tcPr>
            <w:tcW w:w="3462" w:type="dxa"/>
          </w:tcPr>
          <w:p w14:paraId="2E05C02F" w14:textId="77777777" w:rsidR="000D5B10" w:rsidRPr="00D01ABF" w:rsidRDefault="0018607C">
            <w:pPr>
              <w:pStyle w:val="TableParagraph"/>
              <w:ind w:right="343"/>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К</w:t>
            </w:r>
            <w:r w:rsidR="005A3406" w:rsidRPr="00D01ABF">
              <w:rPr>
                <w:rFonts w:ascii="Open Sans" w:hAnsi="Open Sans" w:cs="Open Sans"/>
                <w:color w:val="000000"/>
                <w:sz w:val="20"/>
                <w:szCs w:val="20"/>
                <w:shd w:val="clear" w:color="auto" w:fill="FFFFFF"/>
              </w:rPr>
              <w:t>репежный комплект</w:t>
            </w:r>
          </w:p>
        </w:tc>
        <w:tc>
          <w:tcPr>
            <w:tcW w:w="3459" w:type="dxa"/>
          </w:tcPr>
          <w:p w14:paraId="2DAA873E" w14:textId="77777777" w:rsidR="000D5B10" w:rsidRPr="00D01ABF" w:rsidRDefault="005A3406">
            <w:pPr>
              <w:pStyle w:val="TableParagraph"/>
              <w:ind w:left="12" w:right="0"/>
              <w:rPr>
                <w:rFonts w:ascii="Open Sans" w:hAnsi="Open Sans" w:cs="Open Sans"/>
                <w:color w:val="000000"/>
                <w:sz w:val="20"/>
                <w:szCs w:val="20"/>
                <w:shd w:val="clear" w:color="auto" w:fill="FFFFFF"/>
              </w:rPr>
            </w:pPr>
            <w:r w:rsidRPr="00D01ABF">
              <w:rPr>
                <w:rFonts w:ascii="Open Sans" w:hAnsi="Open Sans" w:cs="Open Sans"/>
                <w:color w:val="000000"/>
                <w:sz w:val="20"/>
                <w:szCs w:val="20"/>
                <w:shd w:val="clear" w:color="auto" w:fill="FFFFFF"/>
              </w:rPr>
              <w:t>1</w:t>
            </w:r>
          </w:p>
        </w:tc>
      </w:tr>
    </w:tbl>
    <w:p w14:paraId="343AFDE6" w14:textId="77777777" w:rsidR="00762F1C" w:rsidRPr="00D01ABF" w:rsidRDefault="00762F1C" w:rsidP="003F36E1">
      <w:pPr>
        <w:rPr>
          <w:rFonts w:ascii="Open Sans" w:hAnsi="Open Sans" w:cs="Open Sans"/>
          <w:color w:val="000000"/>
          <w:sz w:val="20"/>
          <w:szCs w:val="20"/>
          <w:shd w:val="clear" w:color="auto" w:fill="FFFFFF"/>
        </w:rPr>
      </w:pPr>
    </w:p>
    <w:p w14:paraId="562B33E0" w14:textId="77777777" w:rsidR="00D01ABF" w:rsidRPr="00D01ABF" w:rsidRDefault="00D01ABF" w:rsidP="003F36E1">
      <w:pPr>
        <w:rPr>
          <w:rFonts w:ascii="Open Sans" w:hAnsi="Open Sans" w:cs="Open Sans"/>
          <w:color w:val="000000"/>
          <w:sz w:val="20"/>
          <w:szCs w:val="20"/>
          <w:shd w:val="clear" w:color="auto" w:fill="FFFFFF"/>
        </w:rPr>
      </w:pPr>
    </w:p>
    <w:p w14:paraId="5272089E" w14:textId="77777777" w:rsidR="00D01ABF" w:rsidRPr="00A215D0" w:rsidRDefault="00B64F79" w:rsidP="00B64F79">
      <w:pPr>
        <w:pStyle w:val="a3"/>
        <w:ind w:left="2689" w:right="1915" w:hanging="846"/>
        <w:jc w:val="center"/>
        <w:rPr>
          <w:rFonts w:ascii="Open Sans" w:hAnsi="Open Sans" w:cs="Open Sans"/>
          <w:b/>
          <w:color w:val="000000"/>
          <w:sz w:val="20"/>
          <w:szCs w:val="20"/>
          <w:shd w:val="clear" w:color="auto" w:fill="FFFFFF"/>
        </w:rPr>
      </w:pPr>
      <w:r w:rsidRPr="00A215D0">
        <w:rPr>
          <w:rFonts w:ascii="Open Sans" w:hAnsi="Open Sans" w:cs="Open Sans"/>
          <w:b/>
          <w:color w:val="000000"/>
          <w:sz w:val="20"/>
          <w:szCs w:val="20"/>
          <w:shd w:val="clear" w:color="auto" w:fill="FFFFFF"/>
        </w:rPr>
        <w:t xml:space="preserve">ЭЛЕКТРИЧЕСКОЕ </w:t>
      </w:r>
      <w:r w:rsidR="00D01ABF" w:rsidRPr="00A215D0">
        <w:rPr>
          <w:rFonts w:ascii="Open Sans" w:hAnsi="Open Sans" w:cs="Open Sans"/>
          <w:b/>
          <w:color w:val="000000"/>
          <w:sz w:val="20"/>
          <w:szCs w:val="20"/>
          <w:shd w:val="clear" w:color="auto" w:fill="FFFFFF"/>
        </w:rPr>
        <w:t>ПОДКЛЮЧЕНИЕ И РЕГУЛИРОВКА.</w:t>
      </w:r>
    </w:p>
    <w:p w14:paraId="7BC172FB" w14:textId="77777777" w:rsidR="00D01ABF" w:rsidRDefault="00D01ABF" w:rsidP="003F36E1"/>
    <w:p w14:paraId="4765025E" w14:textId="77777777" w:rsidR="000D3902" w:rsidRDefault="000D3902" w:rsidP="003F36E1"/>
    <w:p w14:paraId="09189B4E" w14:textId="77777777" w:rsidR="000D3902" w:rsidRDefault="000D3902" w:rsidP="000D3902">
      <w:pPr>
        <w:jc w:val="center"/>
      </w:pPr>
      <w:r w:rsidRPr="000D3902">
        <w:rPr>
          <w:noProof/>
          <w:lang w:bidi="ar-SA"/>
        </w:rPr>
        <w:drawing>
          <wp:inline distT="0" distB="0" distL="0" distR="0" wp14:anchorId="5A576D0D" wp14:editId="66FF7A04">
            <wp:extent cx="3767315" cy="3400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3602" cy="3424152"/>
                    </a:xfrm>
                    <a:prstGeom prst="rect">
                      <a:avLst/>
                    </a:prstGeom>
                  </pic:spPr>
                </pic:pic>
              </a:graphicData>
            </a:graphic>
          </wp:inline>
        </w:drawing>
      </w:r>
    </w:p>
    <w:p w14:paraId="100AB9EF" w14:textId="77777777" w:rsidR="00B64F79" w:rsidRDefault="00B64F79" w:rsidP="000D3902">
      <w:pPr>
        <w:pStyle w:val="a3"/>
        <w:spacing w:before="1"/>
        <w:ind w:left="102"/>
        <w:jc w:val="center"/>
      </w:pPr>
    </w:p>
    <w:p w14:paraId="068BBAF4" w14:textId="77777777" w:rsidR="000D3902" w:rsidRDefault="000D3902" w:rsidP="000D3902">
      <w:pPr>
        <w:pStyle w:val="a3"/>
        <w:spacing w:before="1"/>
        <w:ind w:left="102"/>
        <w:jc w:val="center"/>
      </w:pPr>
      <w:r>
        <w:t>Рисунок 2.</w:t>
      </w:r>
    </w:p>
    <w:p w14:paraId="398FCDCD" w14:textId="77777777" w:rsidR="000D3902" w:rsidRDefault="000D3902" w:rsidP="000D3902">
      <w:pPr>
        <w:jc w:val="center"/>
      </w:pPr>
    </w:p>
    <w:p w14:paraId="5CD6FCED" w14:textId="77777777" w:rsidR="000D3902" w:rsidRDefault="000D3902" w:rsidP="000D3902">
      <w:pPr>
        <w:jc w:val="center"/>
      </w:pPr>
    </w:p>
    <w:p w14:paraId="3EB1E691" w14:textId="77777777" w:rsidR="00B64F79" w:rsidRDefault="00B64F79" w:rsidP="00B64F79">
      <w:pPr>
        <w:pStyle w:val="a4"/>
        <w:numPr>
          <w:ilvl w:val="0"/>
          <w:numId w:val="2"/>
        </w:numPr>
        <w:rPr>
          <w:rFonts w:ascii="Open Sans" w:hAnsi="Open Sans" w:cs="Open Sans"/>
          <w:color w:val="000000"/>
          <w:sz w:val="20"/>
          <w:szCs w:val="20"/>
          <w:shd w:val="clear" w:color="auto" w:fill="FFFFFF"/>
        </w:rPr>
      </w:pPr>
      <w:r w:rsidRPr="00B64F79">
        <w:rPr>
          <w:rFonts w:ascii="Open Sans" w:hAnsi="Open Sans" w:cs="Open Sans"/>
          <w:color w:val="000000"/>
          <w:sz w:val="20"/>
          <w:szCs w:val="20"/>
          <w:shd w:val="clear" w:color="auto" w:fill="FFFFFF"/>
        </w:rPr>
        <w:t xml:space="preserve">Установка замка производится таким образом, чтобы отверстие для ввода </w:t>
      </w:r>
      <w:r>
        <w:rPr>
          <w:rFonts w:ascii="Open Sans" w:hAnsi="Open Sans" w:cs="Open Sans"/>
          <w:color w:val="000000"/>
          <w:sz w:val="20"/>
          <w:szCs w:val="20"/>
          <w:shd w:val="clear" w:color="auto" w:fill="FFFFFF"/>
        </w:rPr>
        <w:t>провода</w:t>
      </w:r>
      <w:r w:rsidRPr="00B64F79">
        <w:rPr>
          <w:rFonts w:ascii="Open Sans" w:hAnsi="Open Sans" w:cs="Open Sans"/>
          <w:color w:val="000000"/>
          <w:sz w:val="20"/>
          <w:szCs w:val="20"/>
          <w:shd w:val="clear" w:color="auto" w:fill="FFFFFF"/>
        </w:rPr>
        <w:t xml:space="preserve"> было снизу</w:t>
      </w:r>
      <w:r w:rsidR="00E62622">
        <w:rPr>
          <w:rFonts w:ascii="Open Sans" w:hAnsi="Open Sans" w:cs="Open Sans"/>
          <w:color w:val="000000"/>
          <w:sz w:val="20"/>
          <w:szCs w:val="20"/>
          <w:shd w:val="clear" w:color="auto" w:fill="FFFFFF"/>
        </w:rPr>
        <w:t xml:space="preserve"> (рис. 2)</w:t>
      </w:r>
      <w:r w:rsidRPr="00B64F79">
        <w:rPr>
          <w:rFonts w:ascii="Open Sans" w:hAnsi="Open Sans" w:cs="Open Sans"/>
          <w:color w:val="000000"/>
          <w:sz w:val="20"/>
          <w:szCs w:val="20"/>
          <w:shd w:val="clear" w:color="auto" w:fill="FFFFFF"/>
        </w:rPr>
        <w:t>.</w:t>
      </w:r>
    </w:p>
    <w:p w14:paraId="49E713AE" w14:textId="77777777" w:rsidR="00B64F79" w:rsidRDefault="00B64F79" w:rsidP="00B64F79">
      <w:pPr>
        <w:pStyle w:val="a4"/>
        <w:numPr>
          <w:ilvl w:val="0"/>
          <w:numId w:val="2"/>
        </w:num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Провод подключается под быстрозажимной контакт. Для этого необходимо зачистить провод от изоляции на 5-7мм, нажать отвёрткой на гибкий лепесток до совмещения отверстий с клеммой на катушке и вставить зачищенный провод. После этого убрать отвёртку и гибкий лепесток зажмёт провод в клемме катушки.</w:t>
      </w:r>
    </w:p>
    <w:p w14:paraId="40EACD3B" w14:textId="77777777" w:rsidR="00B64F79" w:rsidRPr="00B64F79" w:rsidRDefault="00E62622" w:rsidP="00B64F79">
      <w:pPr>
        <w:pStyle w:val="a4"/>
        <w:numPr>
          <w:ilvl w:val="0"/>
          <w:numId w:val="2"/>
        </w:num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lastRenderedPageBreak/>
        <w:t>Проверьте работу электрической части замка при полностью закрытой двери. Если замок не открывается при подаче электрического импульса, то необходимо настроить силу втягивания разблокирующего элемента. Для этого плоской отвёрткой отрегулируйте силу втягивания.</w:t>
      </w:r>
    </w:p>
    <w:p w14:paraId="0AD0342B" w14:textId="77777777" w:rsidR="00B64F79" w:rsidRDefault="00B64F79" w:rsidP="000D3902">
      <w:pPr>
        <w:jc w:val="center"/>
      </w:pPr>
    </w:p>
    <w:p w14:paraId="706E0007" w14:textId="77777777" w:rsidR="00B64F79" w:rsidRDefault="00B64F79" w:rsidP="000D3902">
      <w:pPr>
        <w:jc w:val="center"/>
      </w:pPr>
    </w:p>
    <w:p w14:paraId="47040567" w14:textId="77777777" w:rsidR="00B64F79" w:rsidRDefault="00B64F79" w:rsidP="000D3902">
      <w:pPr>
        <w:jc w:val="center"/>
      </w:pPr>
    </w:p>
    <w:p w14:paraId="005019D0" w14:textId="77777777" w:rsidR="00227EC6" w:rsidRPr="00A215D0" w:rsidRDefault="00227EC6" w:rsidP="000D3902">
      <w:pPr>
        <w:jc w:val="center"/>
        <w:rPr>
          <w:b/>
        </w:rPr>
      </w:pPr>
    </w:p>
    <w:p w14:paraId="1BFAE86D" w14:textId="77777777" w:rsidR="00227EC6" w:rsidRPr="00A215D0" w:rsidRDefault="00227EC6" w:rsidP="000D3902">
      <w:pPr>
        <w:jc w:val="center"/>
        <w:rPr>
          <w:rFonts w:ascii="Open Sans" w:hAnsi="Open Sans" w:cs="Open Sans"/>
          <w:b/>
          <w:color w:val="000000"/>
          <w:sz w:val="20"/>
          <w:szCs w:val="20"/>
          <w:shd w:val="clear" w:color="auto" w:fill="FFFFFF"/>
        </w:rPr>
      </w:pPr>
      <w:r w:rsidRPr="00A215D0">
        <w:rPr>
          <w:rFonts w:ascii="Open Sans" w:hAnsi="Open Sans" w:cs="Open Sans"/>
          <w:b/>
          <w:color w:val="000000"/>
          <w:sz w:val="20"/>
          <w:szCs w:val="20"/>
          <w:shd w:val="clear" w:color="auto" w:fill="FFFFFF"/>
        </w:rPr>
        <w:t>МЕХАНИЧЕСКАЯ РЕГУЛИРОВКА</w:t>
      </w:r>
    </w:p>
    <w:p w14:paraId="03B3695B" w14:textId="77777777" w:rsidR="00227EC6" w:rsidRDefault="00227EC6" w:rsidP="000D3902">
      <w:pPr>
        <w:jc w:val="center"/>
        <w:rPr>
          <w:rFonts w:ascii="Open Sans" w:hAnsi="Open Sans" w:cs="Open Sans"/>
          <w:color w:val="000000"/>
          <w:sz w:val="20"/>
          <w:szCs w:val="20"/>
          <w:shd w:val="clear" w:color="auto" w:fill="FFFFFF"/>
        </w:rPr>
      </w:pPr>
    </w:p>
    <w:p w14:paraId="14DD7C10" w14:textId="77777777" w:rsidR="00227EC6" w:rsidRDefault="00227EC6" w:rsidP="000D3902">
      <w:pPr>
        <w:jc w:val="center"/>
      </w:pPr>
    </w:p>
    <w:p w14:paraId="0FED278A" w14:textId="77777777" w:rsidR="00227EC6" w:rsidRPr="00227EC6" w:rsidRDefault="00227EC6" w:rsidP="000D3902">
      <w:pPr>
        <w:jc w:val="center"/>
        <w:rPr>
          <w:sz w:val="32"/>
          <w:szCs w:val="32"/>
        </w:rPr>
      </w:pPr>
    </w:p>
    <w:p w14:paraId="181295AD" w14:textId="77777777" w:rsidR="00227EC6" w:rsidRPr="00227EC6" w:rsidRDefault="00227EC6" w:rsidP="000D3902">
      <w:pPr>
        <w:jc w:val="center"/>
        <w:rPr>
          <w:sz w:val="32"/>
          <w:szCs w:val="32"/>
        </w:rPr>
      </w:pPr>
      <w:r w:rsidRPr="00227EC6">
        <w:rPr>
          <w:sz w:val="32"/>
          <w:szCs w:val="32"/>
        </w:rPr>
        <w:t>Ограничительный штифт</w:t>
      </w:r>
    </w:p>
    <w:p w14:paraId="1C04DEB3" w14:textId="77777777" w:rsidR="00B64F79" w:rsidRDefault="000D3902" w:rsidP="000D3902">
      <w:pPr>
        <w:jc w:val="center"/>
      </w:pPr>
      <w:r w:rsidRPr="000D3902">
        <w:rPr>
          <w:noProof/>
          <w:lang w:bidi="ar-SA"/>
        </w:rPr>
        <w:drawing>
          <wp:inline distT="0" distB="0" distL="0" distR="0" wp14:anchorId="71F8D3AD" wp14:editId="71DD8716">
            <wp:extent cx="6076950" cy="25838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6950" cy="2583815"/>
                    </a:xfrm>
                    <a:prstGeom prst="rect">
                      <a:avLst/>
                    </a:prstGeom>
                  </pic:spPr>
                </pic:pic>
              </a:graphicData>
            </a:graphic>
          </wp:inline>
        </w:drawing>
      </w:r>
    </w:p>
    <w:p w14:paraId="01E02C22" w14:textId="77777777" w:rsidR="00B64F79" w:rsidRPr="00B64F79" w:rsidRDefault="00B64F79" w:rsidP="00B64F79"/>
    <w:p w14:paraId="1009C32F" w14:textId="77777777" w:rsidR="00B64F79" w:rsidRPr="00B64F79" w:rsidRDefault="00B64F79" w:rsidP="00B64F79"/>
    <w:p w14:paraId="6191A9B5" w14:textId="77777777" w:rsidR="00B64F79" w:rsidRDefault="00B64F79" w:rsidP="00B64F79"/>
    <w:p w14:paraId="2C28681C" w14:textId="77777777" w:rsidR="00B64F79" w:rsidRDefault="00B64F79" w:rsidP="00B64F79">
      <w:pPr>
        <w:pStyle w:val="a3"/>
        <w:spacing w:before="1"/>
        <w:ind w:left="102"/>
        <w:jc w:val="center"/>
      </w:pPr>
      <w:r>
        <w:tab/>
        <w:t>Рисунок 3.</w:t>
      </w:r>
    </w:p>
    <w:p w14:paraId="252ECE78" w14:textId="77777777" w:rsidR="000D3902" w:rsidRDefault="000D3902" w:rsidP="00B64F79">
      <w:pPr>
        <w:tabs>
          <w:tab w:val="left" w:pos="4005"/>
        </w:tabs>
      </w:pPr>
    </w:p>
    <w:p w14:paraId="0FB39256" w14:textId="77777777" w:rsidR="00227EC6" w:rsidRPr="00227EC6" w:rsidRDefault="00227EC6" w:rsidP="00B64F79">
      <w:pPr>
        <w:tabs>
          <w:tab w:val="left" w:pos="4005"/>
        </w:tabs>
        <w:rPr>
          <w:rFonts w:ascii="Open Sans" w:hAnsi="Open Sans" w:cs="Open Sans"/>
          <w:color w:val="000000"/>
          <w:sz w:val="20"/>
          <w:szCs w:val="20"/>
          <w:shd w:val="clear" w:color="auto" w:fill="FFFFFF"/>
        </w:rPr>
      </w:pPr>
      <w:r w:rsidRPr="00227EC6">
        <w:rPr>
          <w:rFonts w:ascii="Open Sans" w:hAnsi="Open Sans" w:cs="Open Sans"/>
          <w:color w:val="000000"/>
          <w:sz w:val="20"/>
          <w:szCs w:val="20"/>
          <w:shd w:val="clear" w:color="auto" w:fill="FFFFFF"/>
        </w:rPr>
        <w:t xml:space="preserve">Если механизм взвода </w:t>
      </w:r>
      <w:r>
        <w:rPr>
          <w:rFonts w:ascii="Open Sans" w:hAnsi="Open Sans" w:cs="Open Sans"/>
          <w:color w:val="000000"/>
          <w:sz w:val="20"/>
          <w:szCs w:val="20"/>
          <w:shd w:val="clear" w:color="auto" w:fill="FFFFFF"/>
        </w:rPr>
        <w:t xml:space="preserve">замка </w:t>
      </w:r>
      <w:r w:rsidRPr="00227EC6">
        <w:rPr>
          <w:rFonts w:ascii="Open Sans" w:hAnsi="Open Sans" w:cs="Open Sans"/>
          <w:color w:val="000000"/>
          <w:sz w:val="20"/>
          <w:szCs w:val="20"/>
          <w:shd w:val="clear" w:color="auto" w:fill="FFFFFF"/>
        </w:rPr>
        <w:t xml:space="preserve">нажимается </w:t>
      </w:r>
      <w:r w:rsidR="001314A6">
        <w:rPr>
          <w:rFonts w:ascii="Open Sans" w:hAnsi="Open Sans" w:cs="Open Sans"/>
          <w:color w:val="000000"/>
          <w:sz w:val="20"/>
          <w:szCs w:val="20"/>
          <w:shd w:val="clear" w:color="auto" w:fill="FFFFFF"/>
        </w:rPr>
        <w:t xml:space="preserve">с большим усилием и не даёт закрываться двери, то можно ослабить усилие пружины. Для этого необходимо вытащит </w:t>
      </w:r>
      <w:r w:rsidR="000E00AB">
        <w:rPr>
          <w:rFonts w:ascii="Open Sans" w:hAnsi="Open Sans" w:cs="Open Sans"/>
          <w:color w:val="000000"/>
          <w:sz w:val="20"/>
          <w:szCs w:val="20"/>
          <w:shd w:val="clear" w:color="auto" w:fill="FFFFFF"/>
        </w:rPr>
        <w:t>ограничительный штифт,</w:t>
      </w:r>
      <w:r w:rsidR="001314A6">
        <w:rPr>
          <w:rFonts w:ascii="Open Sans" w:hAnsi="Open Sans" w:cs="Open Sans"/>
          <w:color w:val="000000"/>
          <w:sz w:val="20"/>
          <w:szCs w:val="20"/>
          <w:shd w:val="clear" w:color="auto" w:fill="FFFFFF"/>
        </w:rPr>
        <w:t xml:space="preserve"> и пружина на механизме взвода будет нажиматься легче (рис. 3).</w:t>
      </w:r>
    </w:p>
    <w:p w14:paraId="77019E51" w14:textId="77777777" w:rsidR="00227EC6" w:rsidRDefault="00227EC6" w:rsidP="00B64F79">
      <w:pPr>
        <w:tabs>
          <w:tab w:val="left" w:pos="4005"/>
        </w:tabs>
      </w:pPr>
    </w:p>
    <w:p w14:paraId="142388A8" w14:textId="77777777" w:rsidR="0064495A" w:rsidRDefault="0064495A" w:rsidP="00B64F79">
      <w:pPr>
        <w:tabs>
          <w:tab w:val="left" w:pos="4005"/>
        </w:tabs>
      </w:pPr>
    </w:p>
    <w:p w14:paraId="323E58FE" w14:textId="77777777" w:rsidR="0064495A" w:rsidRDefault="0064495A" w:rsidP="00B64F79">
      <w:pPr>
        <w:tabs>
          <w:tab w:val="left" w:pos="4005"/>
        </w:tabs>
      </w:pPr>
    </w:p>
    <w:p w14:paraId="1CE8D873" w14:textId="77777777" w:rsidR="0064495A" w:rsidRPr="0064495A" w:rsidRDefault="0064495A" w:rsidP="0064495A">
      <w:pPr>
        <w:tabs>
          <w:tab w:val="left" w:pos="4005"/>
        </w:tabs>
        <w:jc w:val="center"/>
        <w:rPr>
          <w:b/>
        </w:rPr>
      </w:pPr>
    </w:p>
    <w:p w14:paraId="2BC474E4" w14:textId="77777777" w:rsidR="0064495A" w:rsidRPr="0064495A" w:rsidRDefault="0064495A" w:rsidP="0064495A">
      <w:pPr>
        <w:spacing w:after="60" w:line="0" w:lineRule="atLeast"/>
        <w:jc w:val="center"/>
        <w:rPr>
          <w:rFonts w:ascii="Open Sans" w:hAnsi="Open Sans" w:cs="Open Sans"/>
          <w:b/>
          <w:color w:val="000000"/>
          <w:sz w:val="20"/>
          <w:szCs w:val="20"/>
          <w:shd w:val="clear" w:color="auto" w:fill="FFFFFF"/>
        </w:rPr>
      </w:pPr>
      <w:bookmarkStart w:id="0" w:name="_Toc41998697"/>
      <w:bookmarkStart w:id="1" w:name="_Toc45890680"/>
      <w:r w:rsidRPr="0064495A">
        <w:rPr>
          <w:rFonts w:ascii="Open Sans" w:hAnsi="Open Sans" w:cs="Open Sans"/>
          <w:b/>
          <w:color w:val="000000"/>
          <w:sz w:val="20"/>
          <w:szCs w:val="20"/>
          <w:shd w:val="clear" w:color="auto" w:fill="FFFFFF"/>
        </w:rPr>
        <w:t>Гарантийные обязательства и техническая поддержка</w:t>
      </w:r>
      <w:bookmarkEnd w:id="0"/>
      <w:bookmarkEnd w:id="1"/>
    </w:p>
    <w:p w14:paraId="2AC522C0" w14:textId="77777777" w:rsidR="0064495A" w:rsidRPr="0064495A" w:rsidRDefault="0064495A" w:rsidP="0064495A">
      <w:pPr>
        <w:spacing w:after="60" w:line="0" w:lineRule="atLeast"/>
        <w:rPr>
          <w:rFonts w:ascii="Open Sans" w:hAnsi="Open Sans" w:cs="Open Sans"/>
          <w:color w:val="000000"/>
          <w:sz w:val="20"/>
          <w:szCs w:val="20"/>
          <w:shd w:val="clear" w:color="auto" w:fill="FFFFFF"/>
        </w:rPr>
      </w:pPr>
      <w:r w:rsidRPr="0064495A">
        <w:rPr>
          <w:rFonts w:ascii="Open Sans" w:hAnsi="Open Sans" w:cs="Open Sans"/>
          <w:color w:val="000000"/>
          <w:sz w:val="20"/>
          <w:szCs w:val="20"/>
          <w:shd w:val="clear" w:color="auto" w:fill="FFFFFF"/>
        </w:rPr>
        <w:t xml:space="preserve">Изготовитель гарантирует соответствие изделия требованиям эксплуатационной документации при соблюдении потребителем правил транспортирования, хранения, монтажа и эксплуатации. Средний срок службы изделия – не менее </w:t>
      </w:r>
      <w:r w:rsidR="000F04FB">
        <w:rPr>
          <w:rFonts w:ascii="Open Sans" w:hAnsi="Open Sans" w:cs="Open Sans"/>
          <w:color w:val="000000"/>
          <w:sz w:val="20"/>
          <w:szCs w:val="20"/>
          <w:shd w:val="clear" w:color="auto" w:fill="FFFFFF"/>
        </w:rPr>
        <w:t>трёх</w:t>
      </w:r>
      <w:r w:rsidRPr="0064495A">
        <w:rPr>
          <w:rFonts w:ascii="Open Sans" w:hAnsi="Open Sans" w:cs="Open Sans"/>
          <w:color w:val="000000"/>
          <w:sz w:val="20"/>
          <w:szCs w:val="20"/>
          <w:shd w:val="clear" w:color="auto" w:fill="FFFFFF"/>
        </w:rPr>
        <w:t xml:space="preserve"> лет.</w:t>
      </w:r>
    </w:p>
    <w:p w14:paraId="67D2E402" w14:textId="77777777" w:rsidR="0064495A" w:rsidRPr="0064495A" w:rsidRDefault="0064495A" w:rsidP="0064495A">
      <w:pPr>
        <w:spacing w:after="60" w:line="0" w:lineRule="atLeast"/>
        <w:rPr>
          <w:rFonts w:ascii="Open Sans" w:hAnsi="Open Sans" w:cs="Open Sans"/>
          <w:color w:val="000000"/>
          <w:sz w:val="20"/>
          <w:szCs w:val="20"/>
          <w:shd w:val="clear" w:color="auto" w:fill="FFFFFF"/>
        </w:rPr>
      </w:pPr>
      <w:r w:rsidRPr="0064495A">
        <w:rPr>
          <w:rFonts w:ascii="Open Sans" w:hAnsi="Open Sans" w:cs="Open Sans"/>
          <w:color w:val="000000"/>
          <w:sz w:val="20"/>
          <w:szCs w:val="20"/>
          <w:shd w:val="clear" w:color="auto" w:fill="FFFFFF"/>
        </w:rPr>
        <w:t xml:space="preserve">Предприятие-изготовитель гарантирует работу изделия в течение </w:t>
      </w:r>
      <w:r>
        <w:rPr>
          <w:rFonts w:ascii="Open Sans" w:hAnsi="Open Sans" w:cs="Open Sans"/>
          <w:color w:val="000000"/>
          <w:sz w:val="20"/>
          <w:szCs w:val="20"/>
          <w:shd w:val="clear" w:color="auto" w:fill="FFFFFF"/>
        </w:rPr>
        <w:t>12</w:t>
      </w:r>
      <w:r w:rsidRPr="0064495A">
        <w:rPr>
          <w:rFonts w:ascii="Open Sans" w:hAnsi="Open Sans" w:cs="Open Sans"/>
          <w:color w:val="000000"/>
          <w:sz w:val="20"/>
          <w:szCs w:val="20"/>
          <w:shd w:val="clear" w:color="auto" w:fill="FFFFFF"/>
        </w:rPr>
        <w:t xml:space="preserve"> месяцев с момента продажи. </w:t>
      </w:r>
    </w:p>
    <w:p w14:paraId="20820CC7" w14:textId="77777777" w:rsidR="0064495A" w:rsidRPr="0064495A" w:rsidRDefault="0064495A" w:rsidP="0064495A">
      <w:pPr>
        <w:spacing w:after="60" w:line="0" w:lineRule="atLeast"/>
        <w:rPr>
          <w:rFonts w:ascii="Open Sans" w:hAnsi="Open Sans" w:cs="Open Sans"/>
          <w:color w:val="000000"/>
          <w:sz w:val="20"/>
          <w:szCs w:val="20"/>
          <w:shd w:val="clear" w:color="auto" w:fill="FFFFFF"/>
        </w:rPr>
      </w:pPr>
      <w:r w:rsidRPr="0064495A">
        <w:rPr>
          <w:rFonts w:ascii="Open Sans" w:hAnsi="Open Sans" w:cs="Open Sans"/>
          <w:color w:val="000000"/>
          <w:sz w:val="20"/>
          <w:szCs w:val="20"/>
          <w:shd w:val="clear" w:color="auto" w:fill="FFFFFF"/>
        </w:rPr>
        <w:t>При отсутствии документа, подтверждающего факт приобретения, гарантийный срок исчисляется от даты производства.</w:t>
      </w:r>
    </w:p>
    <w:p w14:paraId="3830DEEC" w14:textId="77777777" w:rsidR="0064495A" w:rsidRPr="0064495A" w:rsidRDefault="0064495A" w:rsidP="0064495A">
      <w:pPr>
        <w:spacing w:after="60" w:line="0" w:lineRule="atLeast"/>
        <w:rPr>
          <w:rFonts w:ascii="Open Sans" w:hAnsi="Open Sans" w:cs="Open Sans"/>
          <w:color w:val="000000"/>
          <w:sz w:val="20"/>
          <w:szCs w:val="20"/>
          <w:shd w:val="clear" w:color="auto" w:fill="FFFFFF"/>
        </w:rPr>
      </w:pPr>
      <w:r w:rsidRPr="0064495A">
        <w:rPr>
          <w:rFonts w:ascii="Open Sans" w:hAnsi="Open Sans" w:cs="Open Sans"/>
          <w:color w:val="000000"/>
          <w:sz w:val="20"/>
          <w:szCs w:val="20"/>
          <w:shd w:val="clear" w:color="auto" w:fill="FFFFFF"/>
        </w:rPr>
        <w:t>Гарантийные обязательства считаются недействительными, если причиной выхода изделия из строя явились: механическое повреждение корпуса; электрический пробой входного/выходного каскада; ошибка при установке.</w:t>
      </w:r>
    </w:p>
    <w:p w14:paraId="45E4D927" w14:textId="77777777" w:rsidR="0064495A" w:rsidRPr="0064495A" w:rsidRDefault="0064495A" w:rsidP="0064495A">
      <w:pPr>
        <w:spacing w:after="60" w:line="0" w:lineRule="atLeast"/>
        <w:rPr>
          <w:rFonts w:ascii="Open Sans" w:hAnsi="Open Sans" w:cs="Open Sans"/>
          <w:color w:val="000000"/>
          <w:sz w:val="20"/>
          <w:szCs w:val="20"/>
          <w:shd w:val="clear" w:color="auto" w:fill="FFFFFF"/>
        </w:rPr>
      </w:pPr>
      <w:r w:rsidRPr="0064495A">
        <w:rPr>
          <w:rFonts w:ascii="Open Sans" w:hAnsi="Open Sans" w:cs="Open Sans"/>
          <w:color w:val="000000"/>
          <w:sz w:val="20"/>
          <w:szCs w:val="20"/>
          <w:shd w:val="clear" w:color="auto" w:fill="FFFFFF"/>
        </w:rPr>
        <w:t>В случае появления неисправности или некорректной работы изделия свяжитесь с нашей службой техподдержки по телефонам 8(495)-223-01-00, 8(800)7700415 или по электронной почте support@accordsb.ru.</w:t>
      </w:r>
    </w:p>
    <w:p w14:paraId="776B89B4" w14:textId="77777777" w:rsidR="0064495A" w:rsidRPr="0064495A" w:rsidRDefault="0064495A" w:rsidP="0064495A">
      <w:pPr>
        <w:spacing w:after="60" w:line="0" w:lineRule="atLeast"/>
        <w:rPr>
          <w:rFonts w:ascii="Open Sans" w:hAnsi="Open Sans" w:cs="Open Sans"/>
          <w:color w:val="000000"/>
          <w:sz w:val="20"/>
          <w:szCs w:val="20"/>
          <w:shd w:val="clear" w:color="auto" w:fill="FFFFFF"/>
        </w:rPr>
      </w:pPr>
      <w:r w:rsidRPr="0064495A">
        <w:rPr>
          <w:rFonts w:ascii="Open Sans" w:hAnsi="Open Sans" w:cs="Open Sans"/>
          <w:color w:val="000000"/>
          <w:sz w:val="20"/>
          <w:szCs w:val="20"/>
          <w:shd w:val="clear" w:color="auto" w:fill="FFFFFF"/>
        </w:rPr>
        <w:t xml:space="preserve">Сервисный отдел компании </w:t>
      </w:r>
      <w:proofErr w:type="spellStart"/>
      <w:r w:rsidRPr="0064495A">
        <w:rPr>
          <w:rFonts w:ascii="Open Sans" w:hAnsi="Open Sans" w:cs="Open Sans"/>
          <w:color w:val="000000"/>
          <w:sz w:val="20"/>
          <w:szCs w:val="20"/>
          <w:shd w:val="clear" w:color="auto" w:fill="FFFFFF"/>
        </w:rPr>
        <w:t>АккордТек</w:t>
      </w:r>
      <w:proofErr w:type="spellEnd"/>
      <w:r w:rsidRPr="0064495A">
        <w:rPr>
          <w:rFonts w:ascii="Open Sans" w:hAnsi="Open Sans" w:cs="Open Sans"/>
          <w:color w:val="000000"/>
          <w:sz w:val="20"/>
          <w:szCs w:val="20"/>
          <w:shd w:val="clear" w:color="auto" w:fill="FFFFFF"/>
        </w:rPr>
        <w:t xml:space="preserve"> находится по адресу: 127410, г. Москва, Алтуфьевское </w:t>
      </w:r>
      <w:r w:rsidRPr="0064495A">
        <w:rPr>
          <w:rFonts w:ascii="Open Sans" w:hAnsi="Open Sans" w:cs="Open Sans"/>
          <w:color w:val="000000"/>
          <w:sz w:val="20"/>
          <w:szCs w:val="20"/>
          <w:shd w:val="clear" w:color="auto" w:fill="FFFFFF"/>
        </w:rPr>
        <w:lastRenderedPageBreak/>
        <w:t>шоссе, дом 41А, стр. 2, пом.22.</w:t>
      </w:r>
    </w:p>
    <w:sectPr w:rsidR="0064495A" w:rsidRPr="0064495A" w:rsidSect="0059471A">
      <w:footerReference w:type="default" r:id="rId14"/>
      <w:pgSz w:w="11910" w:h="16840"/>
      <w:pgMar w:top="567" w:right="740" w:bottom="142" w:left="1600" w:header="720" w:footer="1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C6FED" w14:textId="77777777" w:rsidR="0059471A" w:rsidRDefault="0059471A" w:rsidP="0059471A">
      <w:r>
        <w:separator/>
      </w:r>
    </w:p>
  </w:endnote>
  <w:endnote w:type="continuationSeparator" w:id="0">
    <w:p w14:paraId="16D461AC" w14:textId="77777777" w:rsidR="0059471A" w:rsidRDefault="0059471A" w:rsidP="0059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OST type A">
    <w:altName w:val="GOST type A"/>
    <w:panose1 w:val="020B0500000000000000"/>
    <w:charset w:val="CC"/>
    <w:family w:val="swiss"/>
    <w:pitch w:val="variable"/>
    <w:sig w:usb0="00000203" w:usb1="00000000" w:usb2="00000000" w:usb3="00000000" w:csb0="00000005" w:csb1="00000000"/>
  </w:font>
  <w:font w:name="Open Sans">
    <w:charset w:val="00"/>
    <w:family w:val="swiss"/>
    <w:pitch w:val="variable"/>
    <w:sig w:usb0="E00002EF" w:usb1="4000205B" w:usb2="00000028"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921487"/>
      <w:docPartObj>
        <w:docPartGallery w:val="Page Numbers (Bottom of Page)"/>
        <w:docPartUnique/>
      </w:docPartObj>
    </w:sdtPr>
    <w:sdtEndPr/>
    <w:sdtContent>
      <w:p w14:paraId="482DCE21" w14:textId="77777777" w:rsidR="0059471A" w:rsidRDefault="0059471A">
        <w:pPr>
          <w:pStyle w:val="a7"/>
          <w:jc w:val="center"/>
        </w:pPr>
        <w:r>
          <w:fldChar w:fldCharType="begin"/>
        </w:r>
        <w:r>
          <w:instrText>PAGE   \* MERGEFORMAT</w:instrText>
        </w:r>
        <w:r>
          <w:fldChar w:fldCharType="separate"/>
        </w:r>
        <w:r>
          <w:rPr>
            <w:noProof/>
          </w:rPr>
          <w:t>3</w:t>
        </w:r>
        <w:r>
          <w:fldChar w:fldCharType="end"/>
        </w:r>
      </w:p>
    </w:sdtContent>
  </w:sdt>
  <w:p w14:paraId="2049ADF8" w14:textId="77777777" w:rsidR="0059471A" w:rsidRDefault="0059471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E94D1" w14:textId="77777777" w:rsidR="0059471A" w:rsidRDefault="0059471A" w:rsidP="0059471A">
      <w:r>
        <w:separator/>
      </w:r>
    </w:p>
  </w:footnote>
  <w:footnote w:type="continuationSeparator" w:id="0">
    <w:p w14:paraId="7718E7C5" w14:textId="77777777" w:rsidR="0059471A" w:rsidRDefault="0059471A" w:rsidP="00594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909AE"/>
    <w:multiLevelType w:val="hybridMultilevel"/>
    <w:tmpl w:val="3B3AA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DC539DF"/>
    <w:multiLevelType w:val="hybridMultilevel"/>
    <w:tmpl w:val="A2B47DBE"/>
    <w:lvl w:ilvl="0" w:tplc="88C68E92">
      <w:numFmt w:val="bullet"/>
      <w:lvlText w:val=""/>
      <w:lvlJc w:val="left"/>
      <w:pPr>
        <w:ind w:left="822" w:hanging="360"/>
      </w:pPr>
      <w:rPr>
        <w:rFonts w:ascii="Symbol" w:eastAsia="Symbol" w:hAnsi="Symbol" w:cs="Symbol" w:hint="default"/>
        <w:w w:val="100"/>
        <w:sz w:val="22"/>
        <w:szCs w:val="22"/>
        <w:lang w:val="ru-RU" w:eastAsia="ru-RU" w:bidi="ru-RU"/>
      </w:rPr>
    </w:lvl>
    <w:lvl w:ilvl="1" w:tplc="E26AAFD8">
      <w:numFmt w:val="bullet"/>
      <w:lvlText w:val="•"/>
      <w:lvlJc w:val="left"/>
      <w:pPr>
        <w:ind w:left="1694" w:hanging="360"/>
      </w:pPr>
      <w:rPr>
        <w:rFonts w:hint="default"/>
        <w:lang w:val="ru-RU" w:eastAsia="ru-RU" w:bidi="ru-RU"/>
      </w:rPr>
    </w:lvl>
    <w:lvl w:ilvl="2" w:tplc="5FD85274">
      <w:numFmt w:val="bullet"/>
      <w:lvlText w:val="•"/>
      <w:lvlJc w:val="left"/>
      <w:pPr>
        <w:ind w:left="2569" w:hanging="360"/>
      </w:pPr>
      <w:rPr>
        <w:rFonts w:hint="default"/>
        <w:lang w:val="ru-RU" w:eastAsia="ru-RU" w:bidi="ru-RU"/>
      </w:rPr>
    </w:lvl>
    <w:lvl w:ilvl="3" w:tplc="AAA86122">
      <w:numFmt w:val="bullet"/>
      <w:lvlText w:val="•"/>
      <w:lvlJc w:val="left"/>
      <w:pPr>
        <w:ind w:left="3443" w:hanging="360"/>
      </w:pPr>
      <w:rPr>
        <w:rFonts w:hint="default"/>
        <w:lang w:val="ru-RU" w:eastAsia="ru-RU" w:bidi="ru-RU"/>
      </w:rPr>
    </w:lvl>
    <w:lvl w:ilvl="4" w:tplc="C5F259E0">
      <w:numFmt w:val="bullet"/>
      <w:lvlText w:val="•"/>
      <w:lvlJc w:val="left"/>
      <w:pPr>
        <w:ind w:left="4318" w:hanging="360"/>
      </w:pPr>
      <w:rPr>
        <w:rFonts w:hint="default"/>
        <w:lang w:val="ru-RU" w:eastAsia="ru-RU" w:bidi="ru-RU"/>
      </w:rPr>
    </w:lvl>
    <w:lvl w:ilvl="5" w:tplc="5AC25208">
      <w:numFmt w:val="bullet"/>
      <w:lvlText w:val="•"/>
      <w:lvlJc w:val="left"/>
      <w:pPr>
        <w:ind w:left="5193" w:hanging="360"/>
      </w:pPr>
      <w:rPr>
        <w:rFonts w:hint="default"/>
        <w:lang w:val="ru-RU" w:eastAsia="ru-RU" w:bidi="ru-RU"/>
      </w:rPr>
    </w:lvl>
    <w:lvl w:ilvl="6" w:tplc="93BAF150">
      <w:numFmt w:val="bullet"/>
      <w:lvlText w:val="•"/>
      <w:lvlJc w:val="left"/>
      <w:pPr>
        <w:ind w:left="6067" w:hanging="360"/>
      </w:pPr>
      <w:rPr>
        <w:rFonts w:hint="default"/>
        <w:lang w:val="ru-RU" w:eastAsia="ru-RU" w:bidi="ru-RU"/>
      </w:rPr>
    </w:lvl>
    <w:lvl w:ilvl="7" w:tplc="19B0B3C6">
      <w:numFmt w:val="bullet"/>
      <w:lvlText w:val="•"/>
      <w:lvlJc w:val="left"/>
      <w:pPr>
        <w:ind w:left="6942" w:hanging="360"/>
      </w:pPr>
      <w:rPr>
        <w:rFonts w:hint="default"/>
        <w:lang w:val="ru-RU" w:eastAsia="ru-RU" w:bidi="ru-RU"/>
      </w:rPr>
    </w:lvl>
    <w:lvl w:ilvl="8" w:tplc="34B2ECF6">
      <w:numFmt w:val="bullet"/>
      <w:lvlText w:val="•"/>
      <w:lvlJc w:val="left"/>
      <w:pPr>
        <w:ind w:left="7817" w:hanging="360"/>
      </w:pPr>
      <w:rPr>
        <w:rFonts w:hint="default"/>
        <w:lang w:val="ru-RU" w:eastAsia="ru-RU" w:bidi="ru-RU"/>
      </w:rPr>
    </w:lvl>
  </w:abstractNum>
  <w:num w:numId="1" w16cid:durableId="2245421">
    <w:abstractNumId w:val="1"/>
  </w:num>
  <w:num w:numId="2" w16cid:durableId="83388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4097">
      <o:colormenu v:ext="edit" fillcolor="none [3212]" strokecolor="none [3212]"/>
    </o:shapedefaults>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0D5B10"/>
    <w:rsid w:val="000B4A3B"/>
    <w:rsid w:val="000D3902"/>
    <w:rsid w:val="000D5B10"/>
    <w:rsid w:val="000E00AB"/>
    <w:rsid w:val="000F04FB"/>
    <w:rsid w:val="001272CE"/>
    <w:rsid w:val="001314A6"/>
    <w:rsid w:val="0018607C"/>
    <w:rsid w:val="002265EB"/>
    <w:rsid w:val="00227EC6"/>
    <w:rsid w:val="0028462E"/>
    <w:rsid w:val="002F2BC4"/>
    <w:rsid w:val="003F36E1"/>
    <w:rsid w:val="0047424F"/>
    <w:rsid w:val="004C2B78"/>
    <w:rsid w:val="00527A24"/>
    <w:rsid w:val="00536A8B"/>
    <w:rsid w:val="0059471A"/>
    <w:rsid w:val="005A3406"/>
    <w:rsid w:val="005B0A88"/>
    <w:rsid w:val="0064495A"/>
    <w:rsid w:val="007055C3"/>
    <w:rsid w:val="007301F4"/>
    <w:rsid w:val="007569F0"/>
    <w:rsid w:val="00762F1C"/>
    <w:rsid w:val="007D16B4"/>
    <w:rsid w:val="00805FA6"/>
    <w:rsid w:val="00824911"/>
    <w:rsid w:val="00855B63"/>
    <w:rsid w:val="008831D9"/>
    <w:rsid w:val="008C6542"/>
    <w:rsid w:val="00944120"/>
    <w:rsid w:val="00A215D0"/>
    <w:rsid w:val="00AE7E5C"/>
    <w:rsid w:val="00B0028D"/>
    <w:rsid w:val="00B03AD7"/>
    <w:rsid w:val="00B64F79"/>
    <w:rsid w:val="00BA2C0D"/>
    <w:rsid w:val="00C25589"/>
    <w:rsid w:val="00C729C8"/>
    <w:rsid w:val="00C731FF"/>
    <w:rsid w:val="00CA0AE1"/>
    <w:rsid w:val="00CD73B4"/>
    <w:rsid w:val="00CE199E"/>
    <w:rsid w:val="00D01ABF"/>
    <w:rsid w:val="00D243D2"/>
    <w:rsid w:val="00D712D6"/>
    <w:rsid w:val="00E62622"/>
    <w:rsid w:val="00E6315E"/>
    <w:rsid w:val="00EE4844"/>
    <w:rsid w:val="00F61A62"/>
    <w:rsid w:val="00FA72B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strokecolor="none [3212]"/>
    </o:shapedefaults>
    <o:shapelayout v:ext="edit">
      <o:idmap v:ext="edit" data="1"/>
      <o:rules v:ext="edit">
        <o:r id="V:Rule2" type="connector" idref="#_x0000_s1028"/>
        <o:r id="V:Rule4" type="connector" idref="#_x0000_s1029"/>
        <o:r id="V:Rule6" type="connector" idref="#_x0000_s1030"/>
        <o:r id="V:Rule8" type="connector" idref="#_x0000_s1031"/>
      </o:rules>
    </o:shapelayout>
  </w:shapeDefaults>
  <w:decimalSymbol w:val="."/>
  <w:listSeparator w:val=";"/>
  <w14:docId w14:val="52D6028D"/>
  <w15:docId w15:val="{63EEE7B1-BC45-4B8D-8353-AFB6EBB0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Calibri" w:eastAsia="Calibri" w:hAnsi="Calibri" w:cs="Calibri"/>
      <w:lang w:val="ru-RU" w:eastAsia="ru-RU" w:bidi="ru-RU"/>
    </w:rPr>
  </w:style>
  <w:style w:type="paragraph" w:styleId="1">
    <w:name w:val="heading 1"/>
    <w:basedOn w:val="a"/>
    <w:link w:val="10"/>
    <w:uiPriority w:val="1"/>
    <w:qFormat/>
    <w:rsid w:val="0064495A"/>
    <w:pPr>
      <w:ind w:left="1748" w:right="1748"/>
      <w:jc w:val="center"/>
      <w:outlineLvl w:val="0"/>
    </w:pPr>
    <w:rPr>
      <w:rFonts w:ascii="GOST type A" w:eastAsia="GOST type A" w:hAnsi="GOST type A" w:cs="GOST type 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spacing w:before="1"/>
      <w:ind w:left="821" w:hanging="361"/>
      <w:jc w:val="both"/>
    </w:pPr>
  </w:style>
  <w:style w:type="paragraph" w:customStyle="1" w:styleId="TableParagraph">
    <w:name w:val="Table Paragraph"/>
    <w:basedOn w:val="a"/>
    <w:uiPriority w:val="1"/>
    <w:qFormat/>
    <w:pPr>
      <w:spacing w:before="13" w:line="266" w:lineRule="exact"/>
      <w:ind w:left="350" w:right="739"/>
      <w:jc w:val="center"/>
    </w:pPr>
  </w:style>
  <w:style w:type="character" w:customStyle="1" w:styleId="10">
    <w:name w:val="Заголовок 1 Знак"/>
    <w:basedOn w:val="a0"/>
    <w:link w:val="1"/>
    <w:uiPriority w:val="1"/>
    <w:rsid w:val="0064495A"/>
    <w:rPr>
      <w:rFonts w:ascii="GOST type A" w:eastAsia="GOST type A" w:hAnsi="GOST type A" w:cs="GOST type A"/>
      <w:b/>
      <w:bCs/>
      <w:sz w:val="28"/>
      <w:szCs w:val="28"/>
      <w:lang w:val="ru-RU" w:eastAsia="ru-RU" w:bidi="ru-RU"/>
    </w:rPr>
  </w:style>
  <w:style w:type="paragraph" w:styleId="a5">
    <w:name w:val="header"/>
    <w:basedOn w:val="a"/>
    <w:link w:val="a6"/>
    <w:uiPriority w:val="99"/>
    <w:unhideWhenUsed/>
    <w:rsid w:val="0059471A"/>
    <w:pPr>
      <w:tabs>
        <w:tab w:val="center" w:pos="4677"/>
        <w:tab w:val="right" w:pos="9355"/>
      </w:tabs>
    </w:pPr>
  </w:style>
  <w:style w:type="character" w:customStyle="1" w:styleId="a6">
    <w:name w:val="Верхний колонтитул Знак"/>
    <w:basedOn w:val="a0"/>
    <w:link w:val="a5"/>
    <w:uiPriority w:val="99"/>
    <w:rsid w:val="0059471A"/>
    <w:rPr>
      <w:rFonts w:ascii="Calibri" w:eastAsia="Calibri" w:hAnsi="Calibri" w:cs="Calibri"/>
      <w:lang w:val="ru-RU" w:eastAsia="ru-RU" w:bidi="ru-RU"/>
    </w:rPr>
  </w:style>
  <w:style w:type="paragraph" w:styleId="a7">
    <w:name w:val="footer"/>
    <w:basedOn w:val="a"/>
    <w:link w:val="a8"/>
    <w:uiPriority w:val="99"/>
    <w:unhideWhenUsed/>
    <w:rsid w:val="0059471A"/>
    <w:pPr>
      <w:tabs>
        <w:tab w:val="center" w:pos="4677"/>
        <w:tab w:val="right" w:pos="9355"/>
      </w:tabs>
    </w:pPr>
  </w:style>
  <w:style w:type="character" w:customStyle="1" w:styleId="a8">
    <w:name w:val="Нижний колонтитул Знак"/>
    <w:basedOn w:val="a0"/>
    <w:link w:val="a7"/>
    <w:uiPriority w:val="99"/>
    <w:rsid w:val="0059471A"/>
    <w:rPr>
      <w:rFonts w:ascii="Calibri" w:eastAsia="Calibri" w:hAnsi="Calibri" w:cs="Calibri"/>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574581">
      <w:bodyDiv w:val="1"/>
      <w:marLeft w:val="0"/>
      <w:marRight w:val="0"/>
      <w:marTop w:val="0"/>
      <w:marBottom w:val="0"/>
      <w:divBdr>
        <w:top w:val="none" w:sz="0" w:space="0" w:color="auto"/>
        <w:left w:val="none" w:sz="0" w:space="0" w:color="auto"/>
        <w:bottom w:val="none" w:sz="0" w:space="0" w:color="auto"/>
        <w:right w:val="none" w:sz="0" w:space="0" w:color="auto"/>
      </w:divBdr>
    </w:div>
    <w:div w:id="1991522795">
      <w:bodyDiv w:val="1"/>
      <w:marLeft w:val="0"/>
      <w:marRight w:val="0"/>
      <w:marTop w:val="0"/>
      <w:marBottom w:val="0"/>
      <w:divBdr>
        <w:top w:val="none" w:sz="0" w:space="0" w:color="auto"/>
        <w:left w:val="none" w:sz="0" w:space="0" w:color="auto"/>
        <w:bottom w:val="none" w:sz="0" w:space="0" w:color="auto"/>
        <w:right w:val="none" w:sz="0" w:space="0" w:color="auto"/>
      </w:divBdr>
      <w:divsChild>
        <w:div w:id="492338767">
          <w:marLeft w:val="-225"/>
          <w:marRight w:val="-225"/>
          <w:marTop w:val="0"/>
          <w:marBottom w:val="0"/>
          <w:divBdr>
            <w:top w:val="none" w:sz="0" w:space="0" w:color="auto"/>
            <w:left w:val="none" w:sz="0" w:space="0" w:color="auto"/>
            <w:bottom w:val="none" w:sz="0" w:space="0" w:color="auto"/>
            <w:right w:val="none" w:sz="0" w:space="0" w:color="auto"/>
          </w:divBdr>
          <w:divsChild>
            <w:div w:id="1270161054">
              <w:marLeft w:val="0"/>
              <w:marRight w:val="0"/>
              <w:marTop w:val="0"/>
              <w:marBottom w:val="0"/>
              <w:divBdr>
                <w:top w:val="none" w:sz="0" w:space="0" w:color="auto"/>
                <w:left w:val="none" w:sz="0" w:space="0" w:color="auto"/>
                <w:bottom w:val="none" w:sz="0" w:space="0" w:color="auto"/>
                <w:right w:val="none" w:sz="0" w:space="0" w:color="auto"/>
              </w:divBdr>
              <w:divsChild>
                <w:div w:id="8596673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6BC47-449C-4DA6-8E52-56D60279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5</Pages>
  <Words>770</Words>
  <Characters>4394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Игорь А. Журавлев</cp:lastModifiedBy>
  <cp:revision>41</cp:revision>
  <dcterms:created xsi:type="dcterms:W3CDTF">2024-07-18T07:01:00Z</dcterms:created>
  <dcterms:modified xsi:type="dcterms:W3CDTF">2025-01-31T13:34:00Z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2021-01-13T00:00:00Z</vt:filetime>
  </property>
  <property fmtid="{D5CDD505-2E9C-101B-9397-08002B2CF9AE}" pid="3" name="Creator">
    <vt:lpwstr>Microsoft® Word 2016</vt:lpwstr>
  </property>
  <property fmtid="{D5CDD505-2E9C-101B-9397-08002B2CF9AE}" pid="4" name="LastSaved">
    <vt:filetime>2024-07-18T00:00:00Z</vt:filetime>
  </property>
</Properties>
</file>